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F9" w:rsidRDefault="00B73EAD" w:rsidP="00D145F9">
      <w:pPr>
        <w:pStyle w:val="NOMBRECLIENTE"/>
        <w:rPr>
          <w:rFonts w:ascii="Verdana" w:hAnsi="Verdana"/>
          <w:sz w:val="24"/>
          <w:szCs w:val="24"/>
        </w:rPr>
      </w:pPr>
      <w:r w:rsidRPr="001440EA">
        <w:rPr>
          <w:rFonts w:ascii="Verdana" w:hAnsi="Verdana"/>
          <w:sz w:val="24"/>
          <w:szCs w:val="24"/>
        </w:rPr>
        <w:t>V</w:t>
      </w:r>
      <w:r w:rsidR="001440EA">
        <w:rPr>
          <w:rFonts w:ascii="Verdana" w:hAnsi="Verdana"/>
          <w:sz w:val="24"/>
          <w:szCs w:val="24"/>
        </w:rPr>
        <w:t>IVIANA SEGURA PACHECO</w:t>
      </w:r>
    </w:p>
    <w:p w:rsidR="00004AD3" w:rsidRPr="004D43F0" w:rsidRDefault="00004AD3" w:rsidP="00D145F9">
      <w:pPr>
        <w:pStyle w:val="NOMBRECLIENTE"/>
        <w:rPr>
          <w:rFonts w:ascii="Verdana" w:hAnsi="Verdana"/>
          <w:sz w:val="20"/>
          <w:szCs w:val="20"/>
        </w:rPr>
      </w:pPr>
      <w:r w:rsidRPr="004D43F0">
        <w:rPr>
          <w:rFonts w:ascii="Verdana" w:hAnsi="Verdana"/>
          <w:sz w:val="20"/>
          <w:szCs w:val="20"/>
        </w:rPr>
        <w:t>https://www.linkedin.com/in/viviana-segura-610ba793/</w:t>
      </w:r>
    </w:p>
    <w:p w:rsidR="00D145F9" w:rsidRPr="004D43F0" w:rsidRDefault="00D145F9" w:rsidP="00D145F9">
      <w:pPr>
        <w:pStyle w:val="AntecedentesCV"/>
        <w:rPr>
          <w:rFonts w:ascii="Verdana" w:hAnsi="Verdana"/>
          <w:b/>
          <w:szCs w:val="20"/>
          <w:lang w:val="es-CL"/>
        </w:rPr>
      </w:pPr>
      <w:r w:rsidRPr="004D43F0">
        <w:rPr>
          <w:rFonts w:ascii="Verdana" w:hAnsi="Verdana"/>
          <w:b/>
          <w:szCs w:val="20"/>
          <w:lang w:val="es-CL"/>
        </w:rPr>
        <w:t xml:space="preserve"> (56 9) </w:t>
      </w:r>
      <w:r w:rsidR="00B73EAD" w:rsidRPr="004D43F0">
        <w:rPr>
          <w:rFonts w:ascii="Verdana" w:hAnsi="Verdana"/>
          <w:b/>
          <w:szCs w:val="20"/>
          <w:lang w:val="es-CL"/>
        </w:rPr>
        <w:t>97876985</w:t>
      </w:r>
    </w:p>
    <w:p w:rsidR="00D145F9" w:rsidRPr="004D43F0" w:rsidRDefault="00536E74" w:rsidP="00D145F9">
      <w:pPr>
        <w:pStyle w:val="AntecedentesCV"/>
        <w:rPr>
          <w:rFonts w:ascii="Verdana" w:hAnsi="Verdana"/>
          <w:b/>
          <w:szCs w:val="20"/>
          <w:lang w:val="es-CL"/>
        </w:rPr>
      </w:pPr>
      <w:r w:rsidRPr="004D43F0">
        <w:rPr>
          <w:rFonts w:ascii="Verdana" w:hAnsi="Verdana"/>
          <w:b/>
          <w:szCs w:val="20"/>
          <w:lang w:val="es-CL"/>
        </w:rPr>
        <w:t>vivianasegurap@</w:t>
      </w:r>
      <w:r w:rsidR="006E7829" w:rsidRPr="004D43F0">
        <w:rPr>
          <w:rFonts w:ascii="Verdana" w:hAnsi="Verdana"/>
          <w:b/>
          <w:szCs w:val="20"/>
          <w:lang w:val="es-CL"/>
        </w:rPr>
        <w:t>gmail.com</w:t>
      </w:r>
      <w:r w:rsidR="00D145F9" w:rsidRPr="004D43F0">
        <w:rPr>
          <w:rFonts w:ascii="Verdana" w:hAnsi="Verdana"/>
          <w:b/>
          <w:szCs w:val="20"/>
          <w:lang w:val="es-CL"/>
        </w:rPr>
        <w:t xml:space="preserve">    </w:t>
      </w:r>
    </w:p>
    <w:p w:rsidR="00D145F9" w:rsidRPr="001440EA" w:rsidRDefault="00D145F9" w:rsidP="00D145F9">
      <w:pPr>
        <w:pStyle w:val="AntecedentesCV"/>
        <w:rPr>
          <w:rFonts w:ascii="Verdana" w:hAnsi="Verdana"/>
          <w:szCs w:val="20"/>
          <w:lang w:val="es-CL"/>
        </w:rPr>
      </w:pPr>
    </w:p>
    <w:p w:rsidR="00D145F9" w:rsidRDefault="00D145F9" w:rsidP="001440EA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1440EA">
        <w:rPr>
          <w:rFonts w:ascii="Times New Roman" w:hAnsi="Times New Roman" w:cs="Times New Roman"/>
          <w:sz w:val="28"/>
          <w:szCs w:val="28"/>
          <w:lang w:val="es-ES"/>
        </w:rPr>
        <w:t>R</w:t>
      </w:r>
      <w:r w:rsidR="001440EA">
        <w:rPr>
          <w:rFonts w:ascii="Times New Roman" w:hAnsi="Times New Roman" w:cs="Times New Roman"/>
          <w:sz w:val="28"/>
          <w:szCs w:val="28"/>
          <w:lang w:val="es-ES"/>
        </w:rPr>
        <w:t>ESUMEN PROFESIONAL</w:t>
      </w:r>
    </w:p>
    <w:p w:rsidR="00F229A2" w:rsidRDefault="00F229A2" w:rsidP="007E336E">
      <w:pPr>
        <w:pStyle w:val="TITULOENCV"/>
        <w:pBdr>
          <w:top w:val="none" w:sz="0" w:space="0" w:color="auto"/>
          <w:bottom w:val="none" w:sz="0" w:space="0" w:color="auto"/>
        </w:pBdr>
        <w:spacing w:after="240" w:line="240" w:lineRule="atLeast"/>
        <w:rPr>
          <w:rFonts w:ascii="Verdana" w:hAnsi="Verdana"/>
          <w:b w:val="0"/>
          <w:bCs w:val="0"/>
          <w:sz w:val="20"/>
          <w:szCs w:val="20"/>
        </w:rPr>
      </w:pPr>
      <w:r w:rsidRPr="001440EA">
        <w:rPr>
          <w:rFonts w:ascii="Verdana" w:hAnsi="Verdana"/>
          <w:b w:val="0"/>
          <w:bCs w:val="0"/>
          <w:sz w:val="20"/>
          <w:szCs w:val="20"/>
        </w:rPr>
        <w:t>Ingeniero Comercial</w:t>
      </w:r>
      <w:r w:rsidR="001440EA"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 w:rsidR="00030C8B">
        <w:rPr>
          <w:rFonts w:ascii="Verdana" w:hAnsi="Verdana"/>
          <w:b w:val="0"/>
          <w:bCs w:val="0"/>
          <w:sz w:val="20"/>
          <w:szCs w:val="20"/>
        </w:rPr>
        <w:t>Postítulos</w:t>
      </w:r>
      <w:proofErr w:type="spellEnd"/>
      <w:r w:rsidR="00030C8B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Pr="001440EA">
        <w:rPr>
          <w:rFonts w:ascii="Verdana" w:hAnsi="Verdana"/>
          <w:b w:val="0"/>
          <w:bCs w:val="0"/>
          <w:sz w:val="20"/>
          <w:szCs w:val="20"/>
        </w:rPr>
        <w:t xml:space="preserve"> en</w:t>
      </w:r>
      <w:r w:rsidR="00CA643D">
        <w:rPr>
          <w:rFonts w:ascii="Verdana" w:hAnsi="Verdana"/>
          <w:b w:val="0"/>
          <w:bCs w:val="0"/>
          <w:sz w:val="20"/>
          <w:szCs w:val="20"/>
        </w:rPr>
        <w:t xml:space="preserve"> Gestión de Empresas, </w:t>
      </w:r>
      <w:r w:rsidRPr="001440EA">
        <w:rPr>
          <w:rFonts w:ascii="Verdana" w:hAnsi="Verdana"/>
          <w:b w:val="0"/>
          <w:bCs w:val="0"/>
          <w:sz w:val="20"/>
          <w:szCs w:val="20"/>
        </w:rPr>
        <w:t>Control de Gestión Financiero</w:t>
      </w:r>
      <w:r w:rsidR="00CA643D">
        <w:rPr>
          <w:rFonts w:ascii="Verdana" w:hAnsi="Verdana"/>
          <w:b w:val="0"/>
          <w:bCs w:val="0"/>
          <w:sz w:val="20"/>
          <w:szCs w:val="20"/>
        </w:rPr>
        <w:t xml:space="preserve">, </w:t>
      </w:r>
      <w:r w:rsidR="001440EA">
        <w:rPr>
          <w:rFonts w:ascii="Verdana" w:hAnsi="Verdana"/>
          <w:b w:val="0"/>
          <w:bCs w:val="0"/>
          <w:sz w:val="20"/>
          <w:szCs w:val="20"/>
        </w:rPr>
        <w:t xml:space="preserve"> y </w:t>
      </w:r>
      <w:r w:rsidR="00CA643D">
        <w:rPr>
          <w:rFonts w:ascii="Verdana" w:hAnsi="Verdana"/>
          <w:b w:val="0"/>
          <w:bCs w:val="0"/>
          <w:sz w:val="20"/>
          <w:szCs w:val="20"/>
        </w:rPr>
        <w:t>Control de</w:t>
      </w:r>
      <w:r w:rsidRPr="001440EA">
        <w:rPr>
          <w:rFonts w:ascii="Verdana" w:hAnsi="Verdana"/>
          <w:b w:val="0"/>
          <w:bCs w:val="0"/>
          <w:sz w:val="20"/>
          <w:szCs w:val="20"/>
        </w:rPr>
        <w:t xml:space="preserve"> Gestión Gerencial. Amplia experiencia laboral en cargos de Gestión Administrativa y Operacional.</w:t>
      </w:r>
      <w:r w:rsidR="00197CC8" w:rsidRPr="001440EA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0806B8">
        <w:rPr>
          <w:rFonts w:ascii="Verdana" w:hAnsi="Verdana"/>
          <w:b w:val="0"/>
          <w:bCs w:val="0"/>
          <w:sz w:val="20"/>
          <w:szCs w:val="20"/>
        </w:rPr>
        <w:t>Co</w:t>
      </w:r>
      <w:r w:rsidRPr="001440EA">
        <w:rPr>
          <w:rFonts w:ascii="Verdana" w:hAnsi="Verdana"/>
          <w:b w:val="0"/>
          <w:bCs w:val="0"/>
          <w:sz w:val="20"/>
          <w:szCs w:val="20"/>
        </w:rPr>
        <w:t>n alta capacidad de gerenciamiento y de gestión de áreas administrativas</w:t>
      </w:r>
      <w:r w:rsidR="00695483" w:rsidRPr="001440EA">
        <w:rPr>
          <w:rFonts w:ascii="Verdana" w:hAnsi="Verdana"/>
          <w:b w:val="0"/>
          <w:bCs w:val="0"/>
          <w:sz w:val="20"/>
          <w:szCs w:val="20"/>
        </w:rPr>
        <w:t>, financieras</w:t>
      </w:r>
      <w:r w:rsidRPr="001440EA">
        <w:rPr>
          <w:rFonts w:ascii="Verdana" w:hAnsi="Verdana"/>
          <w:b w:val="0"/>
          <w:bCs w:val="0"/>
          <w:sz w:val="20"/>
          <w:szCs w:val="20"/>
        </w:rPr>
        <w:t xml:space="preserve"> y </w:t>
      </w:r>
      <w:r w:rsidR="001161B2" w:rsidRPr="001440EA">
        <w:rPr>
          <w:rFonts w:ascii="Verdana" w:hAnsi="Verdana"/>
          <w:b w:val="0"/>
          <w:bCs w:val="0"/>
          <w:sz w:val="20"/>
          <w:szCs w:val="20"/>
        </w:rPr>
        <w:t>operacionales</w:t>
      </w:r>
      <w:r w:rsidR="000806B8">
        <w:rPr>
          <w:rFonts w:ascii="Verdana" w:hAnsi="Verdana"/>
          <w:b w:val="0"/>
          <w:bCs w:val="0"/>
          <w:sz w:val="20"/>
          <w:szCs w:val="20"/>
        </w:rPr>
        <w:t>. Gran c</w:t>
      </w:r>
      <w:r w:rsidR="0062242E" w:rsidRPr="001440EA">
        <w:rPr>
          <w:rFonts w:ascii="Verdana" w:hAnsi="Verdana"/>
          <w:b w:val="0"/>
          <w:bCs w:val="0"/>
          <w:sz w:val="20"/>
          <w:szCs w:val="20"/>
        </w:rPr>
        <w:t>apacidad de Análisis, Visión Estratégica y Habilidades Comunicacionales</w:t>
      </w:r>
      <w:r w:rsidR="000806B8">
        <w:rPr>
          <w:rFonts w:ascii="Verdana" w:hAnsi="Verdana"/>
          <w:b w:val="0"/>
          <w:bCs w:val="0"/>
          <w:sz w:val="20"/>
          <w:szCs w:val="20"/>
        </w:rPr>
        <w:t>.</w:t>
      </w:r>
      <w:r w:rsidR="002E4AE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Pr="001440EA">
        <w:rPr>
          <w:rFonts w:ascii="Verdana" w:hAnsi="Verdana"/>
          <w:b w:val="0"/>
          <w:bCs w:val="0"/>
          <w:sz w:val="20"/>
          <w:szCs w:val="20"/>
        </w:rPr>
        <w:t>Profesional altamente alineado con las metas de la organización y los desafíos en gestión. Liderazgo orientado a potenciar los recursos humanos, generar compromisos con la organización y establecer directrices claras</w:t>
      </w:r>
      <w:r w:rsidR="000806B8">
        <w:rPr>
          <w:rFonts w:ascii="Verdana" w:hAnsi="Verdana"/>
          <w:b w:val="0"/>
          <w:bCs w:val="0"/>
          <w:sz w:val="20"/>
          <w:szCs w:val="20"/>
        </w:rPr>
        <w:t>,</w:t>
      </w:r>
      <w:r w:rsidRPr="001440EA">
        <w:rPr>
          <w:rFonts w:ascii="Verdana" w:hAnsi="Verdana"/>
          <w:b w:val="0"/>
          <w:bCs w:val="0"/>
          <w:sz w:val="20"/>
          <w:szCs w:val="20"/>
        </w:rPr>
        <w:t xml:space="preserve"> en función de los objetivos</w:t>
      </w:r>
      <w:r w:rsidR="000806B8">
        <w:rPr>
          <w:rFonts w:ascii="Verdana" w:hAnsi="Verdana"/>
          <w:b w:val="0"/>
          <w:bCs w:val="0"/>
          <w:sz w:val="20"/>
          <w:szCs w:val="20"/>
        </w:rPr>
        <w:t>.</w:t>
      </w:r>
    </w:p>
    <w:p w:rsidR="001440EA" w:rsidRPr="00F1632F" w:rsidRDefault="001440EA" w:rsidP="001440EA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F1632F">
        <w:rPr>
          <w:rFonts w:ascii="Times New Roman" w:hAnsi="Times New Roman" w:cs="Times New Roman"/>
          <w:sz w:val="28"/>
          <w:szCs w:val="28"/>
          <w:lang w:val="es-ES"/>
        </w:rPr>
        <w:t>EXPERIENCIA LABORAL</w:t>
      </w:r>
    </w:p>
    <w:p w:rsidR="00901B92" w:rsidRPr="00087008" w:rsidRDefault="00901B92" w:rsidP="00901B92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>
        <w:rPr>
          <w:rFonts w:ascii="Verdana" w:hAnsi="Verdana" w:cs="Arial"/>
          <w:b/>
          <w:i w:val="0"/>
          <w:sz w:val="20"/>
          <w:lang w:val="es-ES_tradnl"/>
        </w:rPr>
        <w:t xml:space="preserve">CARTIM </w:t>
      </w:r>
      <w:proofErr w:type="spellStart"/>
      <w:r>
        <w:rPr>
          <w:rFonts w:ascii="Verdana" w:hAnsi="Verdana" w:cs="Arial"/>
          <w:b/>
          <w:i w:val="0"/>
          <w:sz w:val="20"/>
          <w:lang w:val="es-ES_tradnl"/>
        </w:rPr>
        <w:t>Beauty</w:t>
      </w:r>
      <w:proofErr w:type="spellEnd"/>
      <w:r>
        <w:rPr>
          <w:rFonts w:ascii="Verdana" w:hAnsi="Verdana" w:cs="Arial"/>
          <w:b/>
          <w:i w:val="0"/>
          <w:sz w:val="20"/>
          <w:lang w:val="es-ES_tradnl"/>
        </w:rPr>
        <w:t xml:space="preserve"> </w:t>
      </w:r>
      <w:proofErr w:type="spellStart"/>
      <w:r>
        <w:rPr>
          <w:rFonts w:ascii="Verdana" w:hAnsi="Verdana" w:cs="Arial"/>
          <w:b/>
          <w:i w:val="0"/>
          <w:sz w:val="20"/>
          <w:lang w:val="es-ES_tradnl"/>
        </w:rPr>
        <w:t>Solution</w:t>
      </w:r>
      <w:proofErr w:type="spellEnd"/>
      <w:r>
        <w:rPr>
          <w:rFonts w:ascii="Verdana" w:hAnsi="Verdana" w:cs="Arial"/>
          <w:b/>
          <w:i w:val="0"/>
          <w:sz w:val="20"/>
          <w:lang w:val="es-ES_tradnl"/>
        </w:rPr>
        <w:t xml:space="preserve"> </w:t>
      </w:r>
      <w:r w:rsidR="00E95F19">
        <w:rPr>
          <w:rFonts w:ascii="Verdana" w:hAnsi="Verdana" w:cs="Arial"/>
          <w:b/>
          <w:i w:val="0"/>
          <w:sz w:val="20"/>
          <w:lang w:val="es-ES_tradnl"/>
        </w:rPr>
        <w:t xml:space="preserve">                                   Febrero </w:t>
      </w:r>
      <w:r w:rsidRPr="00087008">
        <w:rPr>
          <w:rFonts w:ascii="Verdana" w:hAnsi="Verdana" w:cs="Arial"/>
          <w:b/>
          <w:i w:val="0"/>
          <w:sz w:val="20"/>
          <w:lang w:val="es-ES_tradnl"/>
        </w:rPr>
        <w:t>201</w:t>
      </w:r>
      <w:r>
        <w:rPr>
          <w:rFonts w:ascii="Verdana" w:hAnsi="Verdana" w:cs="Arial"/>
          <w:b/>
          <w:i w:val="0"/>
          <w:sz w:val="20"/>
          <w:lang w:val="es-ES_tradnl"/>
        </w:rPr>
        <w:t>8</w:t>
      </w:r>
      <w:r w:rsidRPr="00087008">
        <w:rPr>
          <w:rFonts w:ascii="Verdana" w:hAnsi="Verdana" w:cs="Arial"/>
          <w:b/>
          <w:i w:val="0"/>
          <w:sz w:val="20"/>
          <w:lang w:val="es-ES_tradnl"/>
        </w:rPr>
        <w:t xml:space="preserve"> – </w:t>
      </w:r>
      <w:r w:rsidR="00E95F19">
        <w:rPr>
          <w:rFonts w:ascii="Verdana" w:hAnsi="Verdana" w:cs="Arial"/>
          <w:b/>
          <w:i w:val="0"/>
          <w:sz w:val="20"/>
          <w:lang w:val="es-ES_tradnl"/>
        </w:rPr>
        <w:t>Marzo 2019</w:t>
      </w:r>
    </w:p>
    <w:p w:rsidR="00901B92" w:rsidRDefault="00901B92" w:rsidP="00901B9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t>Rubro: Importadora y Distribuidora  Productos de Belleza</w:t>
      </w:r>
    </w:p>
    <w:p w:rsidR="00901B92" w:rsidRPr="001440EA" w:rsidRDefault="00901B92" w:rsidP="00901B9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t xml:space="preserve">Cargo: </w:t>
      </w:r>
      <w:r w:rsidR="00AF6526">
        <w:rPr>
          <w:rFonts w:ascii="Verdana" w:hAnsi="Verdana" w:cs="Arial"/>
          <w:b/>
          <w:sz w:val="20"/>
          <w:szCs w:val="20"/>
          <w:lang w:val="es-ES_tradnl"/>
        </w:rPr>
        <w:t>Subge</w:t>
      </w:r>
      <w:r>
        <w:rPr>
          <w:rFonts w:ascii="Verdana" w:hAnsi="Verdana" w:cs="Arial"/>
          <w:b/>
          <w:sz w:val="20"/>
          <w:szCs w:val="20"/>
          <w:lang w:val="es-ES_tradnl"/>
        </w:rPr>
        <w:t>rente de Administración y Finanzas</w:t>
      </w:r>
    </w:p>
    <w:p w:rsidR="00BD4E2A" w:rsidRDefault="00901B92" w:rsidP="00BD4E2A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eastAsia="Calibri" w:hAnsi="Verdana" w:cs="Arial"/>
          <w:i w:val="0"/>
          <w:spacing w:val="0"/>
          <w:sz w:val="20"/>
          <w:lang w:val="es-CL" w:eastAsia="en-US"/>
        </w:rPr>
      </w:pPr>
      <w:r w:rsidRPr="00901B92">
        <w:rPr>
          <w:rFonts w:ascii="Verdana" w:hAnsi="Verdana" w:cs="Arial"/>
          <w:b/>
          <w:i w:val="0"/>
          <w:sz w:val="20"/>
          <w:lang w:val="es-CL"/>
        </w:rPr>
        <w:t>Responsabilidades</w:t>
      </w:r>
      <w:r w:rsidRPr="00BD4E2A">
        <w:rPr>
          <w:rFonts w:ascii="Verdana" w:eastAsia="Calibri" w:hAnsi="Verdana" w:cs="Arial"/>
          <w:i w:val="0"/>
          <w:spacing w:val="0"/>
          <w:sz w:val="20"/>
          <w:lang w:val="es-CL" w:eastAsia="en-US"/>
        </w:rPr>
        <w:t xml:space="preserve">: </w:t>
      </w:r>
      <w:r w:rsidR="00BD4E2A" w:rsidRPr="00BD4E2A">
        <w:rPr>
          <w:rFonts w:ascii="Verdana" w:eastAsia="Calibri" w:hAnsi="Verdana" w:cs="Arial"/>
          <w:i w:val="0"/>
          <w:spacing w:val="0"/>
          <w:sz w:val="20"/>
          <w:lang w:val="es-CL" w:eastAsia="en-US"/>
        </w:rPr>
        <w:t xml:space="preserve">Planificar y dirigir políticas y procesos administrativos – financieros, contables y de control de gestión para la compañía. Supervisar las operaciones de apoyo, asegurar el correcto flujo de información efectiva y </w:t>
      </w:r>
      <w:r w:rsidR="00BD4E2A">
        <w:rPr>
          <w:rFonts w:ascii="Verdana" w:eastAsia="Calibri" w:hAnsi="Verdana" w:cs="Arial"/>
          <w:i w:val="0"/>
          <w:spacing w:val="0"/>
          <w:sz w:val="20"/>
          <w:lang w:val="es-CL" w:eastAsia="en-US"/>
        </w:rPr>
        <w:t xml:space="preserve">del correcto uso de los </w:t>
      </w:r>
      <w:r w:rsidR="00BD4E2A" w:rsidRPr="00BD4E2A">
        <w:rPr>
          <w:rFonts w:ascii="Verdana" w:eastAsia="Calibri" w:hAnsi="Verdana" w:cs="Arial"/>
          <w:i w:val="0"/>
          <w:spacing w:val="0"/>
          <w:sz w:val="20"/>
          <w:lang w:val="es-CL" w:eastAsia="en-US"/>
        </w:rPr>
        <w:t>recursos en todo el negocio. A cargo de dirigir las áreas de Finanzas, Créditos, Cobranzas, Contabilidad, Control de Gestión, Compras Nacionales e Importaciones y Gestión de Inventarios.</w:t>
      </w:r>
    </w:p>
    <w:p w:rsidR="00E95F19" w:rsidRDefault="00E95F19" w:rsidP="00E95F1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</w:p>
    <w:p w:rsidR="00E95F19" w:rsidRPr="00087008" w:rsidRDefault="00E95F19" w:rsidP="00E95F1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>
        <w:rPr>
          <w:rFonts w:ascii="Verdana" w:hAnsi="Verdana" w:cs="Arial"/>
          <w:b/>
          <w:i w:val="0"/>
          <w:sz w:val="20"/>
          <w:lang w:val="es-ES_tradnl"/>
        </w:rPr>
        <w:t xml:space="preserve">ASESOR FINANCIERO FREELANCE                     </w:t>
      </w:r>
      <w:r w:rsidR="00E36347">
        <w:rPr>
          <w:rFonts w:ascii="Verdana" w:hAnsi="Verdana" w:cs="Arial"/>
          <w:b/>
          <w:i w:val="0"/>
          <w:sz w:val="20"/>
          <w:lang w:val="es-ES_tradnl"/>
        </w:rPr>
        <w:t xml:space="preserve">   Marzo</w:t>
      </w:r>
      <w:r>
        <w:rPr>
          <w:rFonts w:ascii="Verdana" w:hAnsi="Verdana" w:cs="Arial"/>
          <w:b/>
          <w:i w:val="0"/>
          <w:sz w:val="20"/>
          <w:lang w:val="es-ES_tradnl"/>
        </w:rPr>
        <w:t xml:space="preserve"> </w:t>
      </w:r>
      <w:r w:rsidRPr="00087008">
        <w:rPr>
          <w:rFonts w:ascii="Verdana" w:hAnsi="Verdana" w:cs="Arial"/>
          <w:b/>
          <w:i w:val="0"/>
          <w:sz w:val="20"/>
          <w:lang w:val="es-ES_tradnl"/>
        </w:rPr>
        <w:t>201</w:t>
      </w:r>
      <w:r w:rsidR="00E36347">
        <w:rPr>
          <w:rFonts w:ascii="Verdana" w:hAnsi="Verdana" w:cs="Arial"/>
          <w:b/>
          <w:i w:val="0"/>
          <w:sz w:val="20"/>
          <w:lang w:val="es-ES_tradnl"/>
        </w:rPr>
        <w:t>7</w:t>
      </w:r>
      <w:r w:rsidRPr="00087008">
        <w:rPr>
          <w:rFonts w:ascii="Verdana" w:hAnsi="Verdana" w:cs="Arial"/>
          <w:b/>
          <w:i w:val="0"/>
          <w:sz w:val="20"/>
          <w:lang w:val="es-ES_tradnl"/>
        </w:rPr>
        <w:t xml:space="preserve"> – </w:t>
      </w:r>
      <w:r w:rsidR="00E36347">
        <w:rPr>
          <w:rFonts w:ascii="Verdana" w:hAnsi="Verdana" w:cs="Arial"/>
          <w:b/>
          <w:i w:val="0"/>
          <w:sz w:val="20"/>
          <w:lang w:val="es-ES_tradnl"/>
        </w:rPr>
        <w:t>Enero</w:t>
      </w:r>
      <w:r>
        <w:rPr>
          <w:rFonts w:ascii="Verdana" w:hAnsi="Verdana" w:cs="Arial"/>
          <w:b/>
          <w:i w:val="0"/>
          <w:sz w:val="20"/>
          <w:lang w:val="es-ES_tradnl"/>
        </w:rPr>
        <w:t xml:space="preserve"> 201</w:t>
      </w:r>
      <w:r w:rsidR="00E36347">
        <w:rPr>
          <w:rFonts w:ascii="Verdana" w:hAnsi="Verdana" w:cs="Arial"/>
          <w:b/>
          <w:i w:val="0"/>
          <w:sz w:val="20"/>
          <w:lang w:val="es-ES_tradnl"/>
        </w:rPr>
        <w:t>8</w:t>
      </w:r>
    </w:p>
    <w:p w:rsidR="00E95F19" w:rsidRPr="00E95F19" w:rsidRDefault="00E95F19" w:rsidP="00E95F19">
      <w:pPr>
        <w:rPr>
          <w:rFonts w:ascii="Verdana" w:hAnsi="Verdana" w:cs="Arial"/>
          <w:sz w:val="20"/>
          <w:szCs w:val="20"/>
          <w:lang w:val="es-CL"/>
        </w:rPr>
      </w:pPr>
      <w:r w:rsidRPr="00E95F19">
        <w:rPr>
          <w:rFonts w:ascii="Verdana" w:hAnsi="Verdana" w:cs="Arial"/>
          <w:sz w:val="20"/>
          <w:szCs w:val="20"/>
          <w:lang w:val="es-CL"/>
        </w:rPr>
        <w:t>Asesorías a distintos tipos de clientes en la creación, desarrollo y puesta en marcha de diversos proyectos.</w:t>
      </w:r>
    </w:p>
    <w:p w:rsidR="002B4CB5" w:rsidRPr="00087008" w:rsidRDefault="00987273" w:rsidP="002B4CB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 w:rsidRPr="00087008">
        <w:rPr>
          <w:rFonts w:ascii="Verdana" w:hAnsi="Verdana" w:cs="Arial"/>
          <w:b/>
          <w:i w:val="0"/>
          <w:sz w:val="20"/>
          <w:lang w:val="es-ES_tradnl"/>
        </w:rPr>
        <w:t>V</w:t>
      </w:r>
      <w:r w:rsidR="00087008">
        <w:rPr>
          <w:rFonts w:ascii="Verdana" w:hAnsi="Verdana" w:cs="Arial"/>
          <w:b/>
          <w:i w:val="0"/>
          <w:sz w:val="20"/>
          <w:lang w:val="es-ES_tradnl"/>
        </w:rPr>
        <w:t>ALUETECH S.A.</w:t>
      </w:r>
      <w:r w:rsidR="002B4CB5" w:rsidRPr="00087008">
        <w:rPr>
          <w:rFonts w:ascii="Verdana" w:hAnsi="Verdana" w:cs="Arial"/>
          <w:b/>
          <w:i w:val="0"/>
          <w:sz w:val="20"/>
          <w:lang w:val="es-ES_tradnl"/>
        </w:rPr>
        <w:t xml:space="preserve">  </w:t>
      </w:r>
      <w:r w:rsidR="00786070" w:rsidRPr="00087008">
        <w:rPr>
          <w:rFonts w:ascii="Verdana" w:hAnsi="Verdana" w:cs="Arial"/>
          <w:b/>
          <w:i w:val="0"/>
          <w:sz w:val="20"/>
          <w:lang w:val="es-ES_tradnl"/>
        </w:rPr>
        <w:tab/>
      </w:r>
      <w:r w:rsidR="002B4CB5" w:rsidRPr="00087008">
        <w:rPr>
          <w:rFonts w:ascii="Verdana" w:hAnsi="Verdana" w:cs="Arial"/>
          <w:b/>
          <w:i w:val="0"/>
          <w:sz w:val="20"/>
          <w:lang w:val="es-ES_tradnl"/>
        </w:rPr>
        <w:t>201</w:t>
      </w:r>
      <w:r w:rsidRPr="00087008">
        <w:rPr>
          <w:rFonts w:ascii="Verdana" w:hAnsi="Verdana" w:cs="Arial"/>
          <w:b/>
          <w:i w:val="0"/>
          <w:sz w:val="20"/>
          <w:lang w:val="es-ES_tradnl"/>
        </w:rPr>
        <w:t>1</w:t>
      </w:r>
      <w:r w:rsidR="002B4CB5" w:rsidRPr="00087008">
        <w:rPr>
          <w:rFonts w:ascii="Verdana" w:hAnsi="Verdana" w:cs="Arial"/>
          <w:b/>
          <w:i w:val="0"/>
          <w:sz w:val="20"/>
          <w:lang w:val="es-ES_tradnl"/>
        </w:rPr>
        <w:t xml:space="preserve"> – </w:t>
      </w:r>
      <w:r w:rsidR="002F45AB" w:rsidRPr="00087008">
        <w:rPr>
          <w:rFonts w:ascii="Verdana" w:hAnsi="Verdana" w:cs="Arial"/>
          <w:b/>
          <w:i w:val="0"/>
          <w:sz w:val="20"/>
          <w:lang w:val="es-ES_tradnl"/>
        </w:rPr>
        <w:t>Marzo 201</w:t>
      </w:r>
      <w:r w:rsidR="00D25A36">
        <w:rPr>
          <w:rFonts w:ascii="Verdana" w:hAnsi="Verdana" w:cs="Arial"/>
          <w:b/>
          <w:i w:val="0"/>
          <w:sz w:val="20"/>
          <w:lang w:val="es-ES_tradnl"/>
        </w:rPr>
        <w:t>6</w:t>
      </w:r>
    </w:p>
    <w:p w:rsidR="000806B8" w:rsidRDefault="000806B8" w:rsidP="002B4C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t>Rubro:</w:t>
      </w:r>
      <w:r w:rsidR="00FD1639">
        <w:rPr>
          <w:rFonts w:ascii="Verdana" w:hAnsi="Verdana" w:cs="Arial"/>
          <w:b/>
          <w:sz w:val="20"/>
          <w:szCs w:val="20"/>
          <w:lang w:val="es-ES_tradnl"/>
        </w:rPr>
        <w:t xml:space="preserve"> </w:t>
      </w:r>
      <w:r w:rsidR="00D25A36">
        <w:rPr>
          <w:rFonts w:ascii="Verdana" w:hAnsi="Verdana" w:cs="Arial"/>
          <w:b/>
          <w:sz w:val="20"/>
          <w:szCs w:val="20"/>
          <w:lang w:val="es-ES_tradnl"/>
        </w:rPr>
        <w:t>Servicios Tecnológicos (Gestión Documental)</w:t>
      </w:r>
    </w:p>
    <w:p w:rsidR="002B4CB5" w:rsidRPr="001440EA" w:rsidRDefault="000806B8" w:rsidP="002B4C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t xml:space="preserve">Cargo: </w:t>
      </w:r>
      <w:r w:rsidR="00987273" w:rsidRPr="001440EA">
        <w:rPr>
          <w:rFonts w:ascii="Verdana" w:hAnsi="Verdana" w:cs="Arial"/>
          <w:b/>
          <w:sz w:val="20"/>
          <w:szCs w:val="20"/>
          <w:lang w:val="es-ES_tradnl"/>
        </w:rPr>
        <w:t>Subgerente de Administración y Operaciones</w:t>
      </w:r>
    </w:p>
    <w:p w:rsidR="00EA48FB" w:rsidRPr="001440EA" w:rsidRDefault="00FD1639" w:rsidP="004D43F0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es-CL"/>
        </w:rPr>
      </w:pPr>
      <w:r w:rsidRPr="007212F3">
        <w:rPr>
          <w:rFonts w:ascii="Verdana" w:hAnsi="Verdana" w:cs="Arial"/>
          <w:b/>
          <w:sz w:val="20"/>
          <w:szCs w:val="20"/>
          <w:lang w:val="es-CL"/>
        </w:rPr>
        <w:t>Responsabilidades:</w:t>
      </w:r>
      <w:r w:rsidRPr="00FD1639">
        <w:rPr>
          <w:rFonts w:ascii="Verdana" w:hAnsi="Verdana" w:cs="Arial"/>
          <w:sz w:val="20"/>
          <w:szCs w:val="20"/>
          <w:lang w:val="es-CL"/>
        </w:rPr>
        <w:t xml:space="preserve"> </w:t>
      </w:r>
      <w:r w:rsidR="0037003C" w:rsidRPr="0037003C">
        <w:rPr>
          <w:rFonts w:ascii="Verdana" w:hAnsi="Verdana" w:cs="Arial"/>
          <w:sz w:val="20"/>
          <w:szCs w:val="20"/>
          <w:lang w:val="es-CL"/>
        </w:rPr>
        <w:t>Mejorar la eficiencia de sistemas de información, siendo parte activa en los nuevos desarrollos que forman parte del modelo de negocio de la empresa</w:t>
      </w:r>
      <w:r w:rsidR="0037003C">
        <w:rPr>
          <w:rFonts w:ascii="Verdana" w:hAnsi="Verdana" w:cs="Arial"/>
          <w:sz w:val="20"/>
          <w:szCs w:val="20"/>
          <w:lang w:val="es-CL"/>
        </w:rPr>
        <w:t>, diseñando las directrices administrativas y operacionales. A cargo de d</w:t>
      </w:r>
      <w:r w:rsidR="007462D7" w:rsidRPr="001440EA">
        <w:rPr>
          <w:rFonts w:ascii="Verdana" w:hAnsi="Verdana" w:cs="Arial"/>
          <w:sz w:val="20"/>
          <w:szCs w:val="20"/>
          <w:lang w:val="es-CL"/>
        </w:rPr>
        <w:t xml:space="preserve">irigir </w:t>
      </w:r>
      <w:r w:rsidR="007462D7">
        <w:rPr>
          <w:rFonts w:ascii="Verdana" w:hAnsi="Verdana" w:cs="Arial"/>
          <w:lang w:val="es-CL"/>
        </w:rPr>
        <w:t>las</w:t>
      </w:r>
      <w:r w:rsidR="007462D7" w:rsidRPr="001440EA">
        <w:rPr>
          <w:rFonts w:ascii="Verdana" w:hAnsi="Verdana" w:cs="Arial"/>
          <w:sz w:val="20"/>
          <w:szCs w:val="20"/>
          <w:lang w:val="es-CL"/>
        </w:rPr>
        <w:t xml:space="preserve"> áreas</w:t>
      </w:r>
      <w:r w:rsidR="007462D7">
        <w:rPr>
          <w:rFonts w:ascii="Verdana" w:hAnsi="Verdana" w:cs="Arial"/>
          <w:lang w:val="es-CL"/>
        </w:rPr>
        <w:t xml:space="preserve"> </w:t>
      </w:r>
      <w:r w:rsidR="007462D7" w:rsidRPr="001440EA">
        <w:rPr>
          <w:rFonts w:ascii="Verdana" w:hAnsi="Verdana" w:cs="Arial"/>
          <w:sz w:val="20"/>
          <w:szCs w:val="20"/>
          <w:lang w:val="es-CL"/>
        </w:rPr>
        <w:t>de Facturación, Cobranzas, Finanzas, Contabilidad, RRHH, Servicios Generales</w:t>
      </w:r>
      <w:r w:rsidR="007462D7">
        <w:rPr>
          <w:rFonts w:ascii="Verdana" w:hAnsi="Verdana" w:cs="Arial"/>
          <w:sz w:val="20"/>
          <w:szCs w:val="20"/>
          <w:lang w:val="es-CL"/>
        </w:rPr>
        <w:t xml:space="preserve">, Compras Nacionales, Importaciones, Control de Gestión y Operaciones. </w:t>
      </w:r>
      <w:r w:rsidR="007462D7">
        <w:rPr>
          <w:rFonts w:ascii="Verdana" w:hAnsi="Verdana" w:cs="Arial"/>
          <w:lang w:val="es-CL"/>
        </w:rPr>
        <w:t>L</w:t>
      </w:r>
      <w:r w:rsidR="007462D7" w:rsidRPr="001440EA">
        <w:rPr>
          <w:rFonts w:ascii="Verdana" w:hAnsi="Verdana" w:cs="Arial"/>
          <w:sz w:val="20"/>
          <w:szCs w:val="20"/>
          <w:lang w:val="es-CL"/>
        </w:rPr>
        <w:t>iderar el Sistema de Gestión de Calidad (</w:t>
      </w:r>
      <w:r w:rsidR="00BD4E2A">
        <w:rPr>
          <w:rFonts w:ascii="Verdana" w:hAnsi="Verdana" w:cs="Arial"/>
          <w:sz w:val="20"/>
          <w:szCs w:val="20"/>
          <w:lang w:val="es-CL"/>
        </w:rPr>
        <w:t>Mejora continua en los procesos)</w:t>
      </w:r>
      <w:r w:rsidR="007462D7">
        <w:rPr>
          <w:rFonts w:ascii="Verdana" w:hAnsi="Verdana" w:cs="Arial"/>
          <w:sz w:val="20"/>
          <w:szCs w:val="20"/>
          <w:lang w:val="es-CL"/>
        </w:rPr>
        <w:t>.</w:t>
      </w:r>
      <w:r w:rsidR="00BD4E2A">
        <w:rPr>
          <w:rFonts w:ascii="Verdana" w:hAnsi="Verdana" w:cs="Arial"/>
          <w:sz w:val="20"/>
          <w:szCs w:val="20"/>
          <w:lang w:val="es-CL"/>
        </w:rPr>
        <w:t xml:space="preserve"> </w:t>
      </w:r>
      <w:r w:rsidR="007462D7">
        <w:rPr>
          <w:rFonts w:ascii="Verdana" w:hAnsi="Verdana" w:cs="Arial"/>
          <w:sz w:val="20"/>
          <w:szCs w:val="20"/>
          <w:lang w:val="es-CL"/>
        </w:rPr>
        <w:t>L</w:t>
      </w:r>
      <w:r w:rsidR="007462D7" w:rsidRPr="001440EA">
        <w:rPr>
          <w:rFonts w:ascii="Verdana" w:hAnsi="Verdana" w:cs="Arial"/>
          <w:sz w:val="20"/>
          <w:szCs w:val="20"/>
          <w:lang w:val="es-CL"/>
        </w:rPr>
        <w:t xml:space="preserve">iderar la gestión de procesos de digitalización </w:t>
      </w:r>
      <w:r w:rsidR="0037003C">
        <w:rPr>
          <w:rFonts w:ascii="Verdana" w:hAnsi="Verdana" w:cs="Arial"/>
          <w:sz w:val="20"/>
          <w:szCs w:val="20"/>
          <w:lang w:val="es-CL"/>
        </w:rPr>
        <w:t>de clientes de gran envergadura</w:t>
      </w:r>
      <w:r w:rsidR="007462D7">
        <w:rPr>
          <w:rFonts w:ascii="Verdana" w:hAnsi="Verdana" w:cs="Arial"/>
          <w:sz w:val="20"/>
          <w:szCs w:val="20"/>
          <w:lang w:val="es-CL"/>
        </w:rPr>
        <w:t xml:space="preserve">. </w:t>
      </w:r>
      <w:r w:rsidR="007462D7" w:rsidRPr="00F4557E">
        <w:rPr>
          <w:rFonts w:ascii="Verdana" w:hAnsi="Verdana" w:cs="Arial"/>
          <w:sz w:val="20"/>
          <w:szCs w:val="20"/>
          <w:lang w:val="es-CL"/>
        </w:rPr>
        <w:t>Implementar plan de trabajo en conjunto con el Gerente de TI</w:t>
      </w:r>
      <w:r w:rsidR="007462D7">
        <w:rPr>
          <w:rFonts w:ascii="Verdana" w:hAnsi="Verdana" w:cs="Arial"/>
          <w:sz w:val="20"/>
          <w:szCs w:val="20"/>
          <w:lang w:val="es-CL"/>
        </w:rPr>
        <w:t>. Focalizar la gestión</w:t>
      </w:r>
      <w:r w:rsidR="007462D7" w:rsidRPr="00004AD3">
        <w:rPr>
          <w:rFonts w:ascii="Verdana" w:hAnsi="Verdana" w:cs="Arial"/>
          <w:sz w:val="20"/>
          <w:szCs w:val="20"/>
          <w:lang w:val="es-CL"/>
        </w:rPr>
        <w:t>,</w:t>
      </w:r>
      <w:r w:rsidR="007462D7">
        <w:rPr>
          <w:rFonts w:ascii="Verdana" w:hAnsi="Verdana" w:cs="Arial"/>
          <w:sz w:val="20"/>
          <w:szCs w:val="20"/>
          <w:lang w:val="es-CL"/>
        </w:rPr>
        <w:t xml:space="preserve"> a </w:t>
      </w:r>
      <w:r w:rsidR="00BD4E2A">
        <w:rPr>
          <w:rFonts w:ascii="Verdana" w:hAnsi="Verdana" w:cs="Arial"/>
          <w:sz w:val="20"/>
          <w:szCs w:val="20"/>
          <w:lang w:val="es-CL"/>
        </w:rPr>
        <w:t>objeto</w:t>
      </w:r>
      <w:r w:rsidR="007462D7">
        <w:rPr>
          <w:rFonts w:ascii="Verdana" w:hAnsi="Verdana" w:cs="Arial"/>
          <w:sz w:val="20"/>
          <w:szCs w:val="20"/>
          <w:lang w:val="es-CL"/>
        </w:rPr>
        <w:t xml:space="preserve"> de generar</w:t>
      </w:r>
      <w:r w:rsidR="007462D7" w:rsidRPr="00004AD3">
        <w:rPr>
          <w:rFonts w:ascii="Verdana" w:hAnsi="Verdana" w:cs="Arial"/>
          <w:sz w:val="20"/>
          <w:szCs w:val="20"/>
          <w:lang w:val="es-CL"/>
        </w:rPr>
        <w:t xml:space="preserve"> controles que permiten direccionar los </w:t>
      </w:r>
      <w:proofErr w:type="spellStart"/>
      <w:r w:rsidR="007462D7" w:rsidRPr="00004AD3">
        <w:rPr>
          <w:rFonts w:ascii="Verdana" w:hAnsi="Verdana" w:cs="Arial"/>
          <w:sz w:val="20"/>
          <w:szCs w:val="20"/>
          <w:lang w:val="es-CL"/>
        </w:rPr>
        <w:t>KPI’s</w:t>
      </w:r>
      <w:proofErr w:type="spellEnd"/>
      <w:r w:rsidR="007462D7" w:rsidRPr="00004AD3">
        <w:rPr>
          <w:rFonts w:ascii="Verdana" w:hAnsi="Verdana" w:cs="Arial"/>
          <w:sz w:val="20"/>
          <w:szCs w:val="20"/>
          <w:lang w:val="es-CL"/>
        </w:rPr>
        <w:t xml:space="preserve"> del área </w:t>
      </w:r>
      <w:r w:rsidR="007462D7">
        <w:rPr>
          <w:rFonts w:ascii="Verdana" w:hAnsi="Verdana" w:cs="Arial"/>
          <w:sz w:val="20"/>
          <w:szCs w:val="20"/>
          <w:lang w:val="es-CL"/>
        </w:rPr>
        <w:t>operacional y administrativa de la empresa.</w:t>
      </w:r>
    </w:p>
    <w:p w:rsidR="00D25A36" w:rsidRPr="001440EA" w:rsidRDefault="00D25A36" w:rsidP="004D43F0">
      <w:pPr>
        <w:pStyle w:val="Puesto1"/>
        <w:tabs>
          <w:tab w:val="left" w:pos="7230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 w:rsidRPr="00087008">
        <w:rPr>
          <w:rFonts w:ascii="Verdana" w:hAnsi="Verdana" w:cs="Arial"/>
          <w:b/>
          <w:i w:val="0"/>
          <w:sz w:val="20"/>
          <w:lang w:val="es-ES_tradnl"/>
        </w:rPr>
        <w:t>V</w:t>
      </w:r>
      <w:r>
        <w:rPr>
          <w:rFonts w:ascii="Verdana" w:hAnsi="Verdana" w:cs="Arial"/>
          <w:b/>
          <w:i w:val="0"/>
          <w:sz w:val="20"/>
          <w:lang w:val="es-ES_tradnl"/>
        </w:rPr>
        <w:t>ALUETECH S.A.</w:t>
      </w:r>
      <w:r w:rsidRPr="00087008">
        <w:rPr>
          <w:rFonts w:ascii="Verdana" w:hAnsi="Verdana" w:cs="Arial"/>
          <w:b/>
          <w:i w:val="0"/>
          <w:sz w:val="20"/>
          <w:lang w:val="es-ES_tradnl"/>
        </w:rPr>
        <w:t xml:space="preserve">  </w:t>
      </w:r>
      <w:r>
        <w:rPr>
          <w:rFonts w:ascii="Verdana" w:hAnsi="Verdana" w:cs="Arial"/>
          <w:b/>
          <w:i w:val="0"/>
          <w:sz w:val="20"/>
          <w:lang w:val="es-ES_tradnl"/>
        </w:rPr>
        <w:tab/>
      </w:r>
      <w:r w:rsidRPr="00D25A36">
        <w:rPr>
          <w:rFonts w:ascii="Verdana" w:hAnsi="Verdana" w:cs="Arial"/>
          <w:b/>
          <w:i w:val="0"/>
          <w:sz w:val="20"/>
          <w:lang w:val="es-ES_tradnl"/>
        </w:rPr>
        <w:t>2009 – 2011</w:t>
      </w:r>
    </w:p>
    <w:p w:rsidR="00D25A36" w:rsidRDefault="00D25A36" w:rsidP="00D25A3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t>Rubro: Servicios Tecnológicos (Gestión Documental)</w:t>
      </w:r>
    </w:p>
    <w:p w:rsidR="00D145F9" w:rsidRDefault="00D25A36" w:rsidP="00D25A36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>
        <w:rPr>
          <w:rFonts w:ascii="Verdana" w:hAnsi="Verdana" w:cs="Arial"/>
          <w:b/>
          <w:i w:val="0"/>
          <w:sz w:val="20"/>
          <w:lang w:val="es-ES_tradnl"/>
        </w:rPr>
        <w:t>Cargo</w:t>
      </w:r>
      <w:r w:rsidRPr="00D25A36">
        <w:rPr>
          <w:rFonts w:ascii="Verdana" w:hAnsi="Verdana" w:cs="Arial"/>
          <w:b/>
          <w:i w:val="0"/>
          <w:sz w:val="20"/>
          <w:lang w:val="es-ES_tradnl"/>
        </w:rPr>
        <w:t xml:space="preserve">: </w:t>
      </w:r>
      <w:r w:rsidR="00987273" w:rsidRPr="00D25A36">
        <w:rPr>
          <w:rFonts w:ascii="Verdana" w:hAnsi="Verdana" w:cs="Arial"/>
          <w:b/>
          <w:i w:val="0"/>
          <w:sz w:val="20"/>
          <w:lang w:val="es-ES_tradnl"/>
        </w:rPr>
        <w:t>Jefe de Administración y Contabilidad</w:t>
      </w:r>
    </w:p>
    <w:p w:rsidR="00987273" w:rsidRPr="00D25A36" w:rsidRDefault="00D25A36" w:rsidP="004D43F0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es-CL"/>
        </w:rPr>
      </w:pPr>
      <w:r w:rsidRPr="00D25A36">
        <w:rPr>
          <w:b/>
          <w:lang w:val="es-ES_tradnl" w:eastAsia="es-ES"/>
        </w:rPr>
        <w:t xml:space="preserve">Responsabilidades: </w:t>
      </w:r>
      <w:r>
        <w:rPr>
          <w:rFonts w:ascii="Verdana" w:hAnsi="Verdana" w:cs="Arial"/>
          <w:sz w:val="20"/>
          <w:szCs w:val="20"/>
          <w:lang w:val="es-CL"/>
        </w:rPr>
        <w:t>Realizar</w:t>
      </w:r>
      <w:r w:rsidR="00D34F80" w:rsidRPr="00D25A36">
        <w:rPr>
          <w:rFonts w:ascii="Verdana" w:hAnsi="Verdana" w:cs="Arial"/>
          <w:sz w:val="20"/>
          <w:szCs w:val="20"/>
          <w:lang w:val="es-CL"/>
        </w:rPr>
        <w:t xml:space="preserve"> levantamiento en las áreas administrativas, a fin de potenciar</w:t>
      </w:r>
      <w:r w:rsidR="002E4AEC">
        <w:rPr>
          <w:rFonts w:ascii="Verdana" w:hAnsi="Verdana" w:cs="Arial"/>
          <w:sz w:val="20"/>
          <w:szCs w:val="20"/>
          <w:lang w:val="es-CL"/>
        </w:rPr>
        <w:t xml:space="preserve">las </w:t>
      </w:r>
      <w:r w:rsidR="00D34F80" w:rsidRPr="00D25A36">
        <w:rPr>
          <w:rFonts w:ascii="Verdana" w:hAnsi="Verdana" w:cs="Arial"/>
          <w:sz w:val="20"/>
          <w:szCs w:val="20"/>
          <w:lang w:val="es-CL"/>
        </w:rPr>
        <w:t>y profesionalizar</w:t>
      </w:r>
      <w:r w:rsidR="0037003C">
        <w:rPr>
          <w:rFonts w:ascii="Verdana" w:hAnsi="Verdana" w:cs="Arial"/>
          <w:sz w:val="20"/>
          <w:szCs w:val="20"/>
          <w:lang w:val="es-CL"/>
        </w:rPr>
        <w:t xml:space="preserve">las, </w:t>
      </w:r>
      <w:r w:rsidR="00D34F80" w:rsidRPr="00D25A36">
        <w:rPr>
          <w:rFonts w:ascii="Verdana" w:hAnsi="Verdana" w:cs="Arial"/>
          <w:sz w:val="20"/>
          <w:szCs w:val="20"/>
          <w:lang w:val="es-CL"/>
        </w:rPr>
        <w:t>generando los procedimientos que dan lugar a</w:t>
      </w:r>
      <w:r w:rsidR="008D49D2" w:rsidRPr="00D25A36">
        <w:rPr>
          <w:rFonts w:ascii="Verdana" w:hAnsi="Verdana" w:cs="Arial"/>
          <w:sz w:val="20"/>
          <w:szCs w:val="20"/>
          <w:lang w:val="es-CL"/>
        </w:rPr>
        <w:t>l</w:t>
      </w:r>
      <w:r w:rsidR="00D34F80" w:rsidRPr="00D25A36">
        <w:rPr>
          <w:rFonts w:ascii="Verdana" w:hAnsi="Verdana" w:cs="Arial"/>
          <w:sz w:val="20"/>
          <w:szCs w:val="20"/>
          <w:lang w:val="es-CL"/>
        </w:rPr>
        <w:t xml:space="preserve"> cumplimiento de cada una de las actividades</w:t>
      </w:r>
      <w:r w:rsidR="0037003C">
        <w:rPr>
          <w:rFonts w:ascii="Verdana" w:hAnsi="Verdana" w:cs="Arial"/>
          <w:sz w:val="20"/>
          <w:szCs w:val="20"/>
          <w:lang w:val="es-CL"/>
        </w:rPr>
        <w:t xml:space="preserve">. </w:t>
      </w:r>
      <w:r w:rsidR="008D49D2" w:rsidRPr="000E0E58">
        <w:rPr>
          <w:rFonts w:ascii="Verdana" w:hAnsi="Verdana" w:cs="Arial"/>
          <w:sz w:val="20"/>
          <w:szCs w:val="20"/>
          <w:lang w:val="es-CL"/>
        </w:rPr>
        <w:t xml:space="preserve">Liderar e implementar </w:t>
      </w:r>
      <w:r w:rsidR="00987273" w:rsidRPr="000E0E58">
        <w:rPr>
          <w:rFonts w:ascii="Verdana" w:hAnsi="Verdana" w:cs="Arial"/>
          <w:sz w:val="20"/>
          <w:szCs w:val="20"/>
          <w:lang w:val="es-CL"/>
        </w:rPr>
        <w:t>Sistema ERP</w:t>
      </w:r>
      <w:r w:rsidR="0037003C">
        <w:rPr>
          <w:rFonts w:ascii="Verdana" w:hAnsi="Verdana" w:cs="Arial"/>
          <w:sz w:val="20"/>
          <w:szCs w:val="20"/>
          <w:lang w:val="es-CL"/>
        </w:rPr>
        <w:t xml:space="preserve"> </w:t>
      </w:r>
      <w:proofErr w:type="spellStart"/>
      <w:r w:rsidR="0037003C">
        <w:rPr>
          <w:rFonts w:ascii="Verdana" w:hAnsi="Verdana" w:cs="Arial"/>
          <w:sz w:val="20"/>
          <w:szCs w:val="20"/>
          <w:lang w:val="es-CL"/>
        </w:rPr>
        <w:t>Defontana</w:t>
      </w:r>
      <w:proofErr w:type="spellEnd"/>
      <w:r w:rsidR="0037003C">
        <w:rPr>
          <w:rFonts w:ascii="Verdana" w:hAnsi="Verdana" w:cs="Arial"/>
          <w:sz w:val="20"/>
          <w:szCs w:val="20"/>
          <w:lang w:val="es-CL"/>
        </w:rPr>
        <w:t xml:space="preserve"> (todos sus módulos). </w:t>
      </w:r>
      <w:r w:rsidR="00987273" w:rsidRPr="00D25A36">
        <w:rPr>
          <w:rFonts w:ascii="Verdana" w:hAnsi="Verdana" w:cs="Arial"/>
          <w:sz w:val="20"/>
          <w:szCs w:val="20"/>
          <w:lang w:val="es-CL"/>
        </w:rPr>
        <w:t>Supervis</w:t>
      </w:r>
      <w:r w:rsidRPr="00D25A36">
        <w:rPr>
          <w:rFonts w:ascii="Verdana" w:hAnsi="Verdana" w:cs="Arial"/>
          <w:sz w:val="20"/>
          <w:szCs w:val="20"/>
          <w:lang w:val="es-CL"/>
        </w:rPr>
        <w:t xml:space="preserve">ar y controlar </w:t>
      </w:r>
      <w:r w:rsidR="00987273" w:rsidRPr="00D25A36">
        <w:rPr>
          <w:rFonts w:ascii="Verdana" w:hAnsi="Verdana" w:cs="Arial"/>
          <w:sz w:val="20"/>
          <w:szCs w:val="20"/>
          <w:lang w:val="es-CL"/>
        </w:rPr>
        <w:t xml:space="preserve">las áreas de Contabilidad, Recursos Humanos, Compras, Importaciones, Facturación y cobranzas, </w:t>
      </w:r>
      <w:r w:rsidR="00D34F80" w:rsidRPr="00D25A36">
        <w:rPr>
          <w:rFonts w:ascii="Verdana" w:hAnsi="Verdana" w:cs="Arial"/>
          <w:sz w:val="20"/>
          <w:szCs w:val="20"/>
          <w:lang w:val="es-CL"/>
        </w:rPr>
        <w:t>y servicios generales.</w:t>
      </w:r>
      <w:r w:rsidRPr="00D25A36">
        <w:rPr>
          <w:rFonts w:ascii="Verdana" w:hAnsi="Verdana" w:cs="Arial"/>
          <w:sz w:val="20"/>
          <w:szCs w:val="20"/>
          <w:lang w:val="es-CL"/>
        </w:rPr>
        <w:t xml:space="preserve"> </w:t>
      </w:r>
      <w:r w:rsidR="00987273" w:rsidRPr="00D25A36">
        <w:rPr>
          <w:rFonts w:ascii="Verdana" w:hAnsi="Verdana" w:cs="Arial"/>
          <w:sz w:val="20"/>
          <w:szCs w:val="20"/>
          <w:lang w:val="es-CL"/>
        </w:rPr>
        <w:t>Prepar</w:t>
      </w:r>
      <w:r w:rsidRPr="00D25A36">
        <w:rPr>
          <w:rFonts w:ascii="Verdana" w:hAnsi="Verdana" w:cs="Arial"/>
          <w:sz w:val="20"/>
          <w:szCs w:val="20"/>
          <w:lang w:val="es-CL"/>
        </w:rPr>
        <w:t>ar</w:t>
      </w:r>
      <w:r w:rsidR="00987273" w:rsidRPr="00D25A36">
        <w:rPr>
          <w:rFonts w:ascii="Verdana" w:hAnsi="Verdana" w:cs="Arial"/>
          <w:sz w:val="20"/>
          <w:szCs w:val="20"/>
          <w:lang w:val="es-CL"/>
        </w:rPr>
        <w:t xml:space="preserve"> y presenta</w:t>
      </w:r>
      <w:r w:rsidRPr="00D25A36">
        <w:rPr>
          <w:rFonts w:ascii="Verdana" w:hAnsi="Verdana" w:cs="Arial"/>
          <w:sz w:val="20"/>
          <w:szCs w:val="20"/>
          <w:lang w:val="es-CL"/>
        </w:rPr>
        <w:t>r</w:t>
      </w:r>
      <w:r w:rsidR="00987273" w:rsidRPr="00D25A36">
        <w:rPr>
          <w:rFonts w:ascii="Verdana" w:hAnsi="Verdana" w:cs="Arial"/>
          <w:sz w:val="20"/>
          <w:szCs w:val="20"/>
          <w:lang w:val="es-CL"/>
        </w:rPr>
        <w:t xml:space="preserve"> Estados Financieros</w:t>
      </w:r>
      <w:r w:rsidR="000E0E58">
        <w:rPr>
          <w:rFonts w:ascii="Verdana" w:hAnsi="Verdana" w:cs="Arial"/>
          <w:sz w:val="20"/>
          <w:szCs w:val="20"/>
          <w:lang w:val="es-CL"/>
        </w:rPr>
        <w:t xml:space="preserve"> para </w:t>
      </w:r>
      <w:r w:rsidR="00987273" w:rsidRPr="00D25A36">
        <w:rPr>
          <w:rFonts w:ascii="Verdana" w:hAnsi="Verdana" w:cs="Arial"/>
          <w:sz w:val="20"/>
          <w:szCs w:val="20"/>
          <w:lang w:val="es-CL"/>
        </w:rPr>
        <w:t>gestión.</w:t>
      </w:r>
    </w:p>
    <w:p w:rsidR="0046566C" w:rsidRPr="001440EA" w:rsidRDefault="00D25A36" w:rsidP="0046566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CL"/>
        </w:rPr>
      </w:pPr>
      <w:r w:rsidRPr="001440EA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 xml:space="preserve">GILBARCO </w:t>
      </w:r>
      <w:r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VEEDER - ROOT</w:t>
      </w:r>
      <w:r w:rsidRPr="001440EA">
        <w:rPr>
          <w:rFonts w:ascii="Verdana" w:hAnsi="Verdana" w:cs="Arial"/>
          <w:b/>
          <w:i w:val="0"/>
          <w:sz w:val="20"/>
          <w:lang w:val="es-CL"/>
        </w:rPr>
        <w:t xml:space="preserve"> </w:t>
      </w:r>
      <w:r>
        <w:rPr>
          <w:rFonts w:ascii="Verdana" w:hAnsi="Verdana" w:cs="Arial"/>
          <w:b/>
          <w:i w:val="0"/>
          <w:sz w:val="20"/>
          <w:lang w:val="es-CL"/>
        </w:rPr>
        <w:tab/>
      </w:r>
      <w:r>
        <w:rPr>
          <w:rFonts w:ascii="Verdana" w:hAnsi="Verdana" w:cs="Arial"/>
          <w:b/>
          <w:i w:val="0"/>
          <w:sz w:val="20"/>
          <w:lang w:val="es-CL"/>
        </w:rPr>
        <w:tab/>
      </w:r>
      <w:r w:rsidRPr="00D25A36">
        <w:rPr>
          <w:rFonts w:ascii="Verdana" w:hAnsi="Verdana" w:cs="Arial"/>
          <w:b/>
          <w:i w:val="0"/>
          <w:sz w:val="20"/>
          <w:lang w:val="es-CL"/>
        </w:rPr>
        <w:t>2008 – 2009</w:t>
      </w:r>
    </w:p>
    <w:p w:rsidR="00D25A36" w:rsidRDefault="00D25A36" w:rsidP="0046566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 xml:space="preserve">Rubro: </w:t>
      </w:r>
      <w:r w:rsidR="00761A9C">
        <w:rPr>
          <w:rFonts w:ascii="Verdana" w:hAnsi="Verdana" w:cs="Arial"/>
          <w:b/>
          <w:sz w:val="20"/>
          <w:szCs w:val="20"/>
          <w:lang w:val="es-CL"/>
        </w:rPr>
        <w:t>Servicios para Gasolineras</w:t>
      </w:r>
    </w:p>
    <w:p w:rsidR="00D25A36" w:rsidRDefault="00D25A36" w:rsidP="0046566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 xml:space="preserve">Cargo: </w:t>
      </w:r>
      <w:proofErr w:type="spellStart"/>
      <w:r>
        <w:rPr>
          <w:rFonts w:ascii="Verdana" w:hAnsi="Verdana" w:cs="Arial"/>
          <w:b/>
          <w:sz w:val="20"/>
          <w:szCs w:val="20"/>
          <w:lang w:val="es-CL"/>
        </w:rPr>
        <w:t>Controller</w:t>
      </w:r>
      <w:proofErr w:type="spellEnd"/>
    </w:p>
    <w:p w:rsidR="00987273" w:rsidRPr="00761A9C" w:rsidRDefault="00D25A36" w:rsidP="004D43F0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lastRenderedPageBreak/>
        <w:t>Responsabilidades:</w:t>
      </w:r>
      <w:r w:rsidR="00761A9C">
        <w:rPr>
          <w:rFonts w:ascii="Verdana" w:hAnsi="Verdana" w:cs="Arial"/>
          <w:b/>
          <w:sz w:val="20"/>
          <w:szCs w:val="20"/>
          <w:lang w:val="es-CL"/>
        </w:rPr>
        <w:t xml:space="preserve"> 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>Superv</w:t>
      </w:r>
      <w:r w:rsidR="00761A9C" w:rsidRPr="00761A9C">
        <w:rPr>
          <w:rFonts w:ascii="Verdana" w:hAnsi="Verdana" w:cs="Arial"/>
          <w:sz w:val="20"/>
          <w:szCs w:val="20"/>
          <w:lang w:val="es-CL"/>
        </w:rPr>
        <w:t xml:space="preserve">isar 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>las áreas de Contabilidad, Finanzas,  Recursos Humanos, Com</w:t>
      </w:r>
      <w:r w:rsidR="000E0E58">
        <w:rPr>
          <w:rFonts w:ascii="Verdana" w:hAnsi="Verdana" w:cs="Arial"/>
          <w:sz w:val="20"/>
          <w:szCs w:val="20"/>
          <w:lang w:val="es-CL"/>
        </w:rPr>
        <w:t>pras nacionales e importaciones. Generar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 xml:space="preserve"> Estados Financieros, Presupuestos, </w:t>
      </w:r>
      <w:r w:rsidR="0037003C">
        <w:rPr>
          <w:rFonts w:ascii="Verdana" w:hAnsi="Verdana" w:cs="Arial"/>
          <w:sz w:val="20"/>
          <w:szCs w:val="20"/>
          <w:lang w:val="es-CL"/>
        </w:rPr>
        <w:t>entre otros</w:t>
      </w:r>
      <w:r w:rsidR="007E336E">
        <w:rPr>
          <w:rFonts w:ascii="Verdana" w:hAnsi="Verdana" w:cs="Arial"/>
          <w:sz w:val="20"/>
          <w:szCs w:val="20"/>
          <w:lang w:val="es-CL"/>
        </w:rPr>
        <w:t xml:space="preserve">. 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>Pre</w:t>
      </w:r>
      <w:r w:rsidR="007E336E">
        <w:rPr>
          <w:rFonts w:ascii="Verdana" w:hAnsi="Verdana" w:cs="Arial"/>
          <w:sz w:val="20"/>
          <w:szCs w:val="20"/>
          <w:lang w:val="es-CL"/>
        </w:rPr>
        <w:t xml:space="preserve">paración y presentación </w:t>
      </w:r>
      <w:r w:rsidR="00761A9C" w:rsidRPr="00761A9C">
        <w:rPr>
          <w:rFonts w:ascii="Verdana" w:hAnsi="Verdana" w:cs="Arial"/>
          <w:sz w:val="20"/>
          <w:szCs w:val="20"/>
          <w:lang w:val="es-CL"/>
        </w:rPr>
        <w:t>los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 xml:space="preserve"> </w:t>
      </w:r>
      <w:r w:rsidR="00987273" w:rsidRPr="000E0E58">
        <w:rPr>
          <w:rFonts w:ascii="Verdana" w:hAnsi="Verdana" w:cs="Arial"/>
          <w:sz w:val="20"/>
          <w:szCs w:val="20"/>
          <w:lang w:val="es-CL"/>
        </w:rPr>
        <w:t>Estados Financieros locales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 xml:space="preserve"> y a casa matriz</w:t>
      </w:r>
      <w:r w:rsidR="004A1230">
        <w:rPr>
          <w:rFonts w:ascii="Verdana" w:hAnsi="Verdana" w:cs="Arial"/>
          <w:sz w:val="20"/>
          <w:szCs w:val="20"/>
          <w:lang w:val="es-CL"/>
        </w:rPr>
        <w:t xml:space="preserve"> </w:t>
      </w:r>
      <w:r w:rsidR="004A1230" w:rsidRPr="000E0E58">
        <w:rPr>
          <w:rFonts w:ascii="Verdana" w:hAnsi="Verdana" w:cs="Arial"/>
          <w:sz w:val="20"/>
          <w:szCs w:val="20"/>
          <w:lang w:val="es-CL"/>
        </w:rPr>
        <w:t xml:space="preserve">en </w:t>
      </w:r>
      <w:r w:rsidR="000E0E58">
        <w:rPr>
          <w:rFonts w:ascii="Verdana" w:hAnsi="Verdana" w:cs="Arial"/>
          <w:sz w:val="20"/>
          <w:szCs w:val="20"/>
          <w:lang w:val="es-CL"/>
        </w:rPr>
        <w:t>Estados Unidos, y Brasil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>. Coordina</w:t>
      </w:r>
      <w:r w:rsidR="00761A9C" w:rsidRPr="00761A9C">
        <w:rPr>
          <w:rFonts w:ascii="Verdana" w:hAnsi="Verdana" w:cs="Arial"/>
          <w:sz w:val="20"/>
          <w:szCs w:val="20"/>
          <w:lang w:val="es-CL"/>
        </w:rPr>
        <w:t>r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 xml:space="preserve"> las labores de auditoria interna</w:t>
      </w:r>
      <w:r w:rsidR="00761A9C" w:rsidRPr="00761A9C">
        <w:rPr>
          <w:rFonts w:ascii="Verdana" w:hAnsi="Verdana" w:cs="Arial"/>
          <w:sz w:val="20"/>
          <w:szCs w:val="20"/>
          <w:lang w:val="es-CL"/>
        </w:rPr>
        <w:t xml:space="preserve"> y externa, </w:t>
      </w:r>
      <w:r w:rsidR="00987273" w:rsidRPr="00761A9C">
        <w:rPr>
          <w:rFonts w:ascii="Verdana" w:hAnsi="Verdana" w:cs="Arial"/>
          <w:sz w:val="20"/>
          <w:szCs w:val="20"/>
          <w:lang w:val="es-CL"/>
        </w:rPr>
        <w:t>y de gestión.</w:t>
      </w:r>
    </w:p>
    <w:p w:rsidR="00BF720C" w:rsidRDefault="00BF720C" w:rsidP="00D145F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 w:rsidRPr="001440EA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COMERCIAL E IND. FUNGRISA S.A.</w:t>
      </w:r>
      <w:r w:rsidRPr="001440EA">
        <w:rPr>
          <w:rFonts w:ascii="Verdana" w:hAnsi="Verdana" w:cs="Arial"/>
          <w:b/>
          <w:i w:val="0"/>
          <w:sz w:val="20"/>
          <w:lang w:val="es-ES_tradnl"/>
        </w:rPr>
        <w:t xml:space="preserve"> </w:t>
      </w:r>
    </w:p>
    <w:p w:rsidR="00D145F9" w:rsidRPr="001440EA" w:rsidRDefault="00BF720C" w:rsidP="00D145F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>
        <w:rPr>
          <w:rFonts w:ascii="Verdana" w:hAnsi="Verdana" w:cs="Arial"/>
          <w:b/>
          <w:i w:val="0"/>
          <w:sz w:val="20"/>
          <w:lang w:val="es-ES_tradnl"/>
        </w:rPr>
        <w:t>Rubro: Construcción</w:t>
      </w:r>
      <w:r>
        <w:rPr>
          <w:rFonts w:ascii="Verdana" w:hAnsi="Verdana" w:cs="Arial"/>
          <w:b/>
          <w:i w:val="0"/>
          <w:sz w:val="20"/>
          <w:lang w:val="es-ES_tradnl"/>
        </w:rPr>
        <w:tab/>
      </w:r>
      <w:r>
        <w:rPr>
          <w:rFonts w:ascii="Verdana" w:hAnsi="Verdana" w:cs="Arial"/>
          <w:b/>
          <w:i w:val="0"/>
          <w:sz w:val="20"/>
          <w:lang w:val="es-ES_tradnl"/>
        </w:rPr>
        <w:tab/>
      </w:r>
      <w:r w:rsidR="00E73EB4" w:rsidRPr="00BF720C">
        <w:rPr>
          <w:rFonts w:ascii="Verdana" w:hAnsi="Verdana" w:cs="Arial"/>
          <w:b/>
          <w:i w:val="0"/>
          <w:sz w:val="20"/>
          <w:lang w:val="es-CL"/>
        </w:rPr>
        <w:t>200</w:t>
      </w:r>
      <w:r w:rsidR="00987273" w:rsidRPr="00BF720C">
        <w:rPr>
          <w:rFonts w:ascii="Verdana" w:hAnsi="Verdana" w:cs="Arial"/>
          <w:b/>
          <w:i w:val="0"/>
          <w:sz w:val="20"/>
          <w:lang w:val="es-CL"/>
        </w:rPr>
        <w:t>5</w:t>
      </w:r>
      <w:r w:rsidR="00C5701B" w:rsidRPr="00BF720C">
        <w:rPr>
          <w:rFonts w:ascii="Verdana" w:hAnsi="Verdana" w:cs="Arial"/>
          <w:b/>
          <w:i w:val="0"/>
          <w:sz w:val="20"/>
          <w:lang w:val="es-CL"/>
        </w:rPr>
        <w:t xml:space="preserve"> – </w:t>
      </w:r>
      <w:r w:rsidR="00E73EB4" w:rsidRPr="00BF720C">
        <w:rPr>
          <w:rFonts w:ascii="Verdana" w:hAnsi="Verdana" w:cs="Arial"/>
          <w:b/>
          <w:i w:val="0"/>
          <w:sz w:val="20"/>
          <w:lang w:val="es-CL"/>
        </w:rPr>
        <w:t>200</w:t>
      </w:r>
      <w:r w:rsidR="00987273" w:rsidRPr="00BF720C">
        <w:rPr>
          <w:rFonts w:ascii="Verdana" w:hAnsi="Verdana" w:cs="Arial"/>
          <w:b/>
          <w:i w:val="0"/>
          <w:sz w:val="20"/>
          <w:lang w:val="es-CL"/>
        </w:rPr>
        <w:t>8</w:t>
      </w:r>
      <w:r w:rsidR="00D145F9" w:rsidRPr="001440EA">
        <w:rPr>
          <w:rFonts w:ascii="Verdana" w:hAnsi="Verdana" w:cs="Arial"/>
          <w:b/>
          <w:i w:val="0"/>
          <w:sz w:val="20"/>
          <w:lang w:val="es-ES_tradnl"/>
        </w:rPr>
        <w:t xml:space="preserve"> </w:t>
      </w:r>
    </w:p>
    <w:p w:rsidR="00BF720C" w:rsidRDefault="00BF720C" w:rsidP="00034FA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 xml:space="preserve">Cargo: </w:t>
      </w:r>
      <w:r w:rsidR="00034FA4" w:rsidRPr="001440EA">
        <w:rPr>
          <w:rFonts w:ascii="Verdana" w:hAnsi="Verdana" w:cs="Arial"/>
          <w:b/>
          <w:sz w:val="20"/>
          <w:szCs w:val="20"/>
          <w:lang w:val="es-CL"/>
        </w:rPr>
        <w:t>Jefe de Administración y  Control de Gestión</w:t>
      </w:r>
    </w:p>
    <w:p w:rsidR="00034FA4" w:rsidRPr="00BF720C" w:rsidRDefault="00BF720C" w:rsidP="004D43F0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Responsabilidades</w:t>
      </w:r>
      <w:r w:rsidRPr="00BF720C">
        <w:rPr>
          <w:rFonts w:ascii="Verdana" w:hAnsi="Verdana" w:cs="Arial"/>
          <w:b/>
          <w:sz w:val="20"/>
          <w:szCs w:val="20"/>
          <w:lang w:val="es-CL"/>
        </w:rPr>
        <w:t xml:space="preserve">: </w:t>
      </w:r>
      <w:r w:rsidR="006D3F7D" w:rsidRPr="006D3F7D">
        <w:rPr>
          <w:rFonts w:ascii="Verdana" w:hAnsi="Verdana" w:cs="Arial"/>
          <w:sz w:val="20"/>
          <w:szCs w:val="20"/>
          <w:lang w:val="es-CL"/>
        </w:rPr>
        <w:t>Diseñar e</w:t>
      </w:r>
      <w:r w:rsidR="006D3F7D">
        <w:rPr>
          <w:rFonts w:ascii="Verdana" w:hAnsi="Verdana" w:cs="Arial"/>
          <w:b/>
          <w:sz w:val="20"/>
          <w:szCs w:val="20"/>
          <w:lang w:val="es-CL"/>
        </w:rPr>
        <w:t xml:space="preserve"> </w:t>
      </w:r>
      <w:r w:rsidR="006D3F7D">
        <w:rPr>
          <w:rFonts w:ascii="Verdana" w:hAnsi="Verdana" w:cs="Arial"/>
          <w:sz w:val="20"/>
          <w:szCs w:val="20"/>
          <w:lang w:val="es-CL"/>
        </w:rPr>
        <w:t>i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mplementa</w:t>
      </w:r>
      <w:r w:rsidRPr="00BF720C">
        <w:rPr>
          <w:rFonts w:ascii="Verdana" w:hAnsi="Verdana" w:cs="Arial"/>
          <w:sz w:val="20"/>
          <w:szCs w:val="20"/>
          <w:lang w:val="es-CL"/>
        </w:rPr>
        <w:t>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procesos y procedimientos relacionados </w:t>
      </w:r>
      <w:r w:rsidR="000E0E58">
        <w:rPr>
          <w:rFonts w:ascii="Verdana" w:hAnsi="Verdana" w:cs="Arial"/>
          <w:sz w:val="20"/>
          <w:szCs w:val="20"/>
          <w:lang w:val="es-CL"/>
        </w:rPr>
        <w:t>a todas las áreas de la empresa.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</w:t>
      </w:r>
      <w:r w:rsidR="00BD09AA">
        <w:rPr>
          <w:rFonts w:ascii="Verdana" w:hAnsi="Verdana" w:cs="Arial"/>
          <w:sz w:val="20"/>
          <w:szCs w:val="20"/>
          <w:lang w:val="es-CL"/>
        </w:rPr>
        <w:t xml:space="preserve">Implementación ERP </w:t>
      </w:r>
      <w:proofErr w:type="spellStart"/>
      <w:r w:rsidR="00BD09AA">
        <w:rPr>
          <w:rFonts w:ascii="Verdana" w:hAnsi="Verdana" w:cs="Arial"/>
          <w:sz w:val="20"/>
          <w:szCs w:val="20"/>
          <w:lang w:val="es-CL"/>
        </w:rPr>
        <w:t>Flexiline</w:t>
      </w:r>
      <w:proofErr w:type="spellEnd"/>
      <w:r w:rsidR="00BD09AA">
        <w:rPr>
          <w:rFonts w:ascii="Verdana" w:hAnsi="Verdana" w:cs="Arial"/>
          <w:sz w:val="20"/>
          <w:szCs w:val="20"/>
          <w:lang w:val="es-CL"/>
        </w:rPr>
        <w:t xml:space="preserve">.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Modela</w:t>
      </w:r>
      <w:r w:rsidRPr="00BF720C">
        <w:rPr>
          <w:rFonts w:ascii="Verdana" w:hAnsi="Verdana" w:cs="Arial"/>
          <w:sz w:val="20"/>
          <w:szCs w:val="20"/>
          <w:lang w:val="es-CL"/>
        </w:rPr>
        <w:t>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sistemas de gestión para la medición de la información estratégica, generar y analizar reportes, coordinar flujos de información dentro de la empresa.</w:t>
      </w:r>
      <w:r>
        <w:rPr>
          <w:rFonts w:ascii="Verdana" w:hAnsi="Verdana" w:cs="Arial"/>
          <w:sz w:val="20"/>
          <w:szCs w:val="20"/>
          <w:lang w:val="es-CL"/>
        </w:rPr>
        <w:t xml:space="preserve"> </w:t>
      </w:r>
      <w:r w:rsidR="006D3F7D">
        <w:rPr>
          <w:rFonts w:ascii="Verdana" w:hAnsi="Verdana" w:cs="Arial"/>
          <w:sz w:val="20"/>
          <w:szCs w:val="20"/>
          <w:lang w:val="es-CL"/>
        </w:rPr>
        <w:t>Supervisión Proceso ISO 9001-2015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. Asesor</w:t>
      </w:r>
      <w:r w:rsidRPr="00BF720C">
        <w:rPr>
          <w:rFonts w:ascii="Verdana" w:hAnsi="Verdana" w:cs="Arial"/>
          <w:sz w:val="20"/>
          <w:szCs w:val="20"/>
          <w:lang w:val="es-CL"/>
        </w:rPr>
        <w:t>ar</w:t>
      </w:r>
      <w:r w:rsidR="006D3F7D">
        <w:rPr>
          <w:rFonts w:ascii="Verdana" w:hAnsi="Verdana" w:cs="Arial"/>
          <w:sz w:val="20"/>
          <w:szCs w:val="20"/>
          <w:lang w:val="es-CL"/>
        </w:rPr>
        <w:t>ía</w:t>
      </w:r>
      <w:r w:rsidRPr="00BF720C">
        <w:rPr>
          <w:rFonts w:ascii="Verdana" w:hAnsi="Verdana" w:cs="Arial"/>
          <w:sz w:val="20"/>
          <w:szCs w:val="20"/>
          <w:lang w:val="es-CL"/>
        </w:rPr>
        <w:t xml:space="preserve"> </w:t>
      </w:r>
      <w:r w:rsidR="004A1230">
        <w:rPr>
          <w:rFonts w:ascii="Verdana" w:hAnsi="Verdana" w:cs="Arial"/>
          <w:sz w:val="20"/>
          <w:szCs w:val="20"/>
          <w:lang w:val="es-CL"/>
        </w:rPr>
        <w:t>en la creación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</w:t>
      </w:r>
      <w:r w:rsidR="004A1230">
        <w:rPr>
          <w:rFonts w:ascii="Verdana" w:hAnsi="Verdana" w:cs="Arial"/>
          <w:sz w:val="20"/>
          <w:szCs w:val="20"/>
          <w:lang w:val="es-CL"/>
        </w:rPr>
        <w:t xml:space="preserve">de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nuevas áreas de negocios.</w:t>
      </w:r>
      <w:r w:rsidRPr="00BF720C">
        <w:rPr>
          <w:rFonts w:ascii="Verdana" w:hAnsi="Verdana" w:cs="Arial"/>
          <w:sz w:val="20"/>
          <w:szCs w:val="20"/>
          <w:lang w:val="es-CL"/>
        </w:rPr>
        <w:t xml:space="preserve">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Supervis</w:t>
      </w:r>
      <w:r w:rsidRPr="00BF720C">
        <w:rPr>
          <w:rFonts w:ascii="Verdana" w:hAnsi="Verdana" w:cs="Arial"/>
          <w:sz w:val="20"/>
          <w:szCs w:val="20"/>
          <w:lang w:val="es-CL"/>
        </w:rPr>
        <w:t>ar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</w:t>
      </w:r>
      <w:r w:rsidRPr="00BF720C">
        <w:rPr>
          <w:rFonts w:ascii="Verdana" w:hAnsi="Verdana" w:cs="Arial"/>
          <w:sz w:val="20"/>
          <w:szCs w:val="20"/>
          <w:lang w:val="es-CL"/>
        </w:rPr>
        <w:t xml:space="preserve">y controlar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las áreas de Contabilidad, Finanzas, Ventas, Logística, Recursos Humanos, además de </w:t>
      </w:r>
      <w:r w:rsidR="00843FB2">
        <w:rPr>
          <w:rFonts w:ascii="Verdana" w:hAnsi="Verdana" w:cs="Arial"/>
          <w:sz w:val="20"/>
          <w:szCs w:val="20"/>
          <w:lang w:val="es-CL"/>
        </w:rPr>
        <w:t xml:space="preserve">la generación de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Estados Financieros, Flujos de Caja, Presupuestos, Informes de Gestión</w:t>
      </w:r>
      <w:r w:rsidR="00843FB2">
        <w:rPr>
          <w:rFonts w:ascii="Verdana" w:hAnsi="Verdana" w:cs="Arial"/>
          <w:sz w:val="20"/>
          <w:szCs w:val="20"/>
          <w:lang w:val="es-CL"/>
        </w:rPr>
        <w:t>.</w:t>
      </w:r>
    </w:p>
    <w:p w:rsidR="00BF720C" w:rsidRPr="003F304C" w:rsidRDefault="00BF720C" w:rsidP="00D145F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</w:pPr>
      <w:r w:rsidRPr="003F304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DENTSPLY CHILE COMERCIAL LTDA</w:t>
      </w:r>
      <w:r w:rsidR="00034FA4" w:rsidRPr="003F304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 xml:space="preserve">. </w:t>
      </w:r>
      <w:r w:rsidRPr="003F304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  <w:r w:rsidRPr="003F304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1998 – 2005</w:t>
      </w:r>
    </w:p>
    <w:p w:rsidR="00034FA4" w:rsidRPr="00BF720C" w:rsidRDefault="00BF720C" w:rsidP="00D145F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eastAsia="Calibri" w:hAnsi="Verdana" w:cs="Arial"/>
          <w:i w:val="0"/>
          <w:spacing w:val="0"/>
          <w:sz w:val="20"/>
          <w:lang w:val="es-CL" w:eastAsia="en-US"/>
        </w:rPr>
      </w:pP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Rubro: Insumos Odontológicos</w:t>
      </w: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</w:p>
    <w:p w:rsidR="00D145F9" w:rsidRPr="00BF720C" w:rsidRDefault="00BF720C" w:rsidP="00D145F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</w:rPr>
      </w:pPr>
      <w:r w:rsidRPr="00BF720C">
        <w:rPr>
          <w:rFonts w:ascii="Verdana" w:hAnsi="Verdana" w:cs="Arial"/>
          <w:b/>
          <w:i w:val="0"/>
          <w:sz w:val="20"/>
        </w:rPr>
        <w:t>Cargo:</w:t>
      </w:r>
      <w:r w:rsidR="00D145F9" w:rsidRPr="00BF720C">
        <w:rPr>
          <w:rFonts w:ascii="Verdana" w:hAnsi="Verdana" w:cs="Arial"/>
          <w:b/>
          <w:i w:val="0"/>
          <w:sz w:val="20"/>
        </w:rPr>
        <w:t xml:space="preserve"> </w:t>
      </w:r>
      <w:r w:rsidR="00034FA4" w:rsidRPr="00BF720C">
        <w:rPr>
          <w:rFonts w:ascii="Verdana" w:hAnsi="Verdana" w:cs="Arial"/>
          <w:b/>
          <w:i w:val="0"/>
          <w:sz w:val="20"/>
        </w:rPr>
        <w:t>Chief Financial Official</w:t>
      </w:r>
      <w:r w:rsidRPr="00BF720C">
        <w:rPr>
          <w:rFonts w:ascii="Verdana" w:hAnsi="Verdana" w:cs="Arial"/>
          <w:b/>
          <w:i w:val="0"/>
          <w:sz w:val="20"/>
        </w:rPr>
        <w:t xml:space="preserve"> (Controller)</w:t>
      </w:r>
    </w:p>
    <w:p w:rsidR="00034FA4" w:rsidRPr="00BF720C" w:rsidRDefault="00BF720C" w:rsidP="004D43F0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Responsabilidades</w:t>
      </w:r>
      <w:r w:rsidRPr="00BF720C">
        <w:rPr>
          <w:rFonts w:ascii="Verdana" w:hAnsi="Verdana" w:cs="Arial"/>
          <w:b/>
          <w:sz w:val="20"/>
          <w:szCs w:val="20"/>
          <w:lang w:val="es-CL"/>
        </w:rPr>
        <w:t>:</w:t>
      </w:r>
      <w:r>
        <w:rPr>
          <w:rFonts w:ascii="Verdana" w:hAnsi="Verdana" w:cs="Arial"/>
          <w:b/>
          <w:sz w:val="20"/>
          <w:szCs w:val="20"/>
          <w:lang w:val="es-CL"/>
        </w:rPr>
        <w:t xml:space="preserve"> </w:t>
      </w:r>
      <w:r w:rsidRPr="00BF720C">
        <w:rPr>
          <w:rFonts w:ascii="Verdana" w:hAnsi="Verdana" w:cs="Arial"/>
          <w:sz w:val="20"/>
          <w:szCs w:val="20"/>
          <w:lang w:val="es-CL"/>
        </w:rPr>
        <w:t>Direccionar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y Organiza</w:t>
      </w:r>
      <w:r w:rsidRPr="00BF720C">
        <w:rPr>
          <w:rFonts w:ascii="Verdana" w:hAnsi="Verdana" w:cs="Arial"/>
          <w:sz w:val="20"/>
          <w:szCs w:val="20"/>
          <w:lang w:val="es-CL"/>
        </w:rPr>
        <w:t>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las tareas relacionadas a: Finanzas, Crédito</w:t>
      </w:r>
      <w:r w:rsidR="004D43F0">
        <w:rPr>
          <w:rFonts w:ascii="Verdana" w:hAnsi="Verdana" w:cs="Arial"/>
          <w:sz w:val="20"/>
          <w:szCs w:val="20"/>
          <w:lang w:val="es-CL"/>
        </w:rPr>
        <w:t xml:space="preserve">, </w:t>
      </w:r>
      <w:r>
        <w:rPr>
          <w:rFonts w:ascii="Verdana" w:hAnsi="Verdana" w:cs="Arial"/>
          <w:sz w:val="20"/>
          <w:szCs w:val="20"/>
          <w:lang w:val="es-CL"/>
        </w:rPr>
        <w:t>Facturación</w:t>
      </w:r>
      <w:r w:rsidR="004A1230">
        <w:rPr>
          <w:rFonts w:ascii="Verdana" w:hAnsi="Verdana" w:cs="Arial"/>
          <w:sz w:val="20"/>
          <w:szCs w:val="20"/>
          <w:lang w:val="es-CL"/>
        </w:rPr>
        <w:t xml:space="preserve">,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Cobranzas, Contabilidad, Costos, Recursos Humanos, Importación</w:t>
      </w:r>
      <w:r w:rsidR="004D43F0">
        <w:rPr>
          <w:rFonts w:ascii="Verdana" w:hAnsi="Verdana" w:cs="Arial"/>
          <w:sz w:val="20"/>
          <w:szCs w:val="20"/>
          <w:lang w:val="es-CL"/>
        </w:rPr>
        <w:t xml:space="preserve">,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Logística</w:t>
      </w:r>
      <w:r w:rsidR="004D43F0">
        <w:rPr>
          <w:rFonts w:ascii="Verdana" w:hAnsi="Verdana" w:cs="Arial"/>
          <w:sz w:val="20"/>
          <w:szCs w:val="20"/>
          <w:lang w:val="es-CL"/>
        </w:rPr>
        <w:t xml:space="preserve"> y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Ventas.</w:t>
      </w:r>
      <w:r>
        <w:rPr>
          <w:rFonts w:ascii="Verdana" w:hAnsi="Verdana" w:cs="Arial"/>
          <w:sz w:val="20"/>
          <w:szCs w:val="20"/>
          <w:lang w:val="es-CL"/>
        </w:rPr>
        <w:t xml:space="preserve"> </w:t>
      </w:r>
      <w:r w:rsidR="00BD09AA">
        <w:rPr>
          <w:rFonts w:ascii="Verdana" w:hAnsi="Verdana" w:cs="Arial"/>
          <w:sz w:val="20"/>
          <w:szCs w:val="20"/>
          <w:lang w:val="es-CL"/>
        </w:rPr>
        <w:t xml:space="preserve">Implementación ERP </w:t>
      </w:r>
      <w:proofErr w:type="spellStart"/>
      <w:r w:rsidR="00BD09AA">
        <w:rPr>
          <w:rFonts w:ascii="Verdana" w:hAnsi="Verdana" w:cs="Arial"/>
          <w:sz w:val="20"/>
          <w:szCs w:val="20"/>
          <w:lang w:val="es-CL"/>
        </w:rPr>
        <w:t>Flexware</w:t>
      </w:r>
      <w:proofErr w:type="spellEnd"/>
      <w:r w:rsidR="00BD09AA">
        <w:rPr>
          <w:rFonts w:ascii="Verdana" w:hAnsi="Verdana" w:cs="Arial"/>
          <w:sz w:val="20"/>
          <w:szCs w:val="20"/>
          <w:lang w:val="es-CL"/>
        </w:rPr>
        <w:t xml:space="preserve"> (argentino). </w:t>
      </w:r>
      <w:r>
        <w:rPr>
          <w:rFonts w:ascii="Verdana" w:hAnsi="Verdana" w:cs="Arial"/>
          <w:sz w:val="20"/>
          <w:szCs w:val="20"/>
          <w:lang w:val="es-CL"/>
        </w:rPr>
        <w:t xml:space="preserve">Generar y Controlar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Informes  de Gestión Financiera: Flujo de Caja, Presupuestos anuales financieros</w:t>
      </w:r>
      <w:r w:rsidR="007E336E">
        <w:rPr>
          <w:rFonts w:ascii="Verdana" w:hAnsi="Verdana" w:cs="Arial"/>
          <w:sz w:val="20"/>
          <w:szCs w:val="20"/>
          <w:lang w:val="es-CL"/>
        </w:rPr>
        <w:t xml:space="preserve"> y comerciales,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de cobranzas, proveedores y de logística</w:t>
      </w:r>
      <w:r>
        <w:rPr>
          <w:rFonts w:ascii="Verdana" w:hAnsi="Verdana" w:cs="Arial"/>
          <w:sz w:val="20"/>
          <w:szCs w:val="20"/>
          <w:lang w:val="es-CL"/>
        </w:rPr>
        <w:t xml:space="preserve">.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Pre</w:t>
      </w:r>
      <w:r>
        <w:rPr>
          <w:rFonts w:ascii="Verdana" w:hAnsi="Verdana" w:cs="Arial"/>
          <w:sz w:val="20"/>
          <w:szCs w:val="20"/>
          <w:lang w:val="es-CL"/>
        </w:rPr>
        <w:t>parar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y pre</w:t>
      </w:r>
      <w:r>
        <w:rPr>
          <w:rFonts w:ascii="Verdana" w:hAnsi="Verdana" w:cs="Arial"/>
          <w:sz w:val="20"/>
          <w:szCs w:val="20"/>
          <w:lang w:val="es-CL"/>
        </w:rPr>
        <w:t>sentar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 xml:space="preserve"> Estados Financieros locales y a casa matriz.</w:t>
      </w:r>
      <w:r w:rsidR="003D79E9" w:rsidRPr="00BF720C">
        <w:rPr>
          <w:rFonts w:ascii="Verdana" w:hAnsi="Verdana" w:cs="Arial"/>
          <w:sz w:val="20"/>
          <w:szCs w:val="20"/>
          <w:lang w:val="es-CL"/>
        </w:rPr>
        <w:t xml:space="preserve"> </w:t>
      </w:r>
      <w:r>
        <w:rPr>
          <w:rFonts w:ascii="Verdana" w:hAnsi="Verdana" w:cs="Arial"/>
          <w:sz w:val="20"/>
          <w:szCs w:val="20"/>
          <w:lang w:val="es-CL"/>
        </w:rPr>
        <w:t xml:space="preserve">Coordinar actividades con auditores internos y externos. </w:t>
      </w:r>
      <w:r w:rsidR="00034FA4" w:rsidRPr="00BF720C">
        <w:rPr>
          <w:rFonts w:ascii="Verdana" w:hAnsi="Verdana" w:cs="Arial"/>
          <w:sz w:val="20"/>
          <w:szCs w:val="20"/>
          <w:lang w:val="es-CL"/>
        </w:rPr>
        <w:t>Representación Legal de la empresa.</w:t>
      </w:r>
    </w:p>
    <w:p w:rsidR="00D145F9" w:rsidRDefault="00034FA4" w:rsidP="00D145F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hAnsi="Verdana" w:cs="Arial"/>
          <w:b/>
          <w:i w:val="0"/>
          <w:sz w:val="20"/>
          <w:lang w:val="es-ES_tradnl"/>
        </w:rPr>
      </w:pPr>
      <w:r w:rsidRPr="001440EA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DERCO S.A</w:t>
      </w:r>
      <w:r w:rsid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.</w:t>
      </w:r>
      <w:r w:rsid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  <w:r w:rsid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  <w:r w:rsidRPr="00BF720C">
        <w:rPr>
          <w:rFonts w:ascii="Verdana" w:hAnsi="Verdana" w:cs="Arial"/>
          <w:b/>
          <w:i w:val="0"/>
          <w:sz w:val="20"/>
          <w:lang w:val="es-ES_tradnl"/>
        </w:rPr>
        <w:t>1</w:t>
      </w:r>
      <w:r w:rsidR="00CA643D">
        <w:rPr>
          <w:rFonts w:ascii="Verdana" w:hAnsi="Verdana" w:cs="Arial"/>
          <w:b/>
          <w:i w:val="0"/>
          <w:sz w:val="20"/>
          <w:lang w:val="es-ES_tradnl"/>
        </w:rPr>
        <w:t>9</w:t>
      </w:r>
      <w:r w:rsidR="00364198">
        <w:rPr>
          <w:rFonts w:ascii="Verdana" w:hAnsi="Verdana" w:cs="Arial"/>
          <w:b/>
          <w:i w:val="0"/>
          <w:sz w:val="20"/>
          <w:lang w:val="es-ES_tradnl"/>
        </w:rPr>
        <w:t>90</w:t>
      </w:r>
      <w:r w:rsidR="00D145F9" w:rsidRPr="00BF720C">
        <w:rPr>
          <w:rFonts w:ascii="Verdana" w:hAnsi="Verdana" w:cs="Arial"/>
          <w:b/>
          <w:i w:val="0"/>
          <w:sz w:val="20"/>
          <w:lang w:val="es-ES_tradnl"/>
        </w:rPr>
        <w:t xml:space="preserve"> – </w:t>
      </w:r>
      <w:r w:rsidRPr="00BF720C">
        <w:rPr>
          <w:rFonts w:ascii="Verdana" w:hAnsi="Verdana" w:cs="Arial"/>
          <w:b/>
          <w:i w:val="0"/>
          <w:sz w:val="20"/>
          <w:lang w:val="es-ES_tradnl"/>
        </w:rPr>
        <w:t>1997</w:t>
      </w:r>
      <w:r w:rsidR="00D145F9" w:rsidRPr="001440EA">
        <w:rPr>
          <w:rFonts w:ascii="Verdana" w:hAnsi="Verdana" w:cs="Arial"/>
          <w:b/>
          <w:i w:val="0"/>
          <w:sz w:val="20"/>
          <w:lang w:val="es-ES_tradnl"/>
        </w:rPr>
        <w:t xml:space="preserve"> </w:t>
      </w:r>
    </w:p>
    <w:p w:rsidR="00BF720C" w:rsidRPr="00BF720C" w:rsidRDefault="00BF720C" w:rsidP="00BF720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Verdana" w:eastAsia="Calibri" w:hAnsi="Verdana" w:cs="Arial"/>
          <w:i w:val="0"/>
          <w:spacing w:val="0"/>
          <w:sz w:val="20"/>
          <w:lang w:val="es-CL" w:eastAsia="en-US"/>
        </w:rPr>
      </w:pP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 xml:space="preserve">Rubro: </w:t>
      </w:r>
      <w:r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>Automotriz</w:t>
      </w: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  <w:r w:rsidRPr="00BF720C">
        <w:rPr>
          <w:rFonts w:ascii="Verdana" w:eastAsia="Calibri" w:hAnsi="Verdana" w:cs="Arial"/>
          <w:b/>
          <w:i w:val="0"/>
          <w:spacing w:val="0"/>
          <w:sz w:val="20"/>
          <w:lang w:val="es-CL" w:eastAsia="en-US"/>
        </w:rPr>
        <w:tab/>
      </w:r>
    </w:p>
    <w:p w:rsidR="00BF720C" w:rsidRPr="001440EA" w:rsidRDefault="00BF720C" w:rsidP="00BF720C">
      <w:pPr>
        <w:pStyle w:val="RESPONSABILIDADESENCV"/>
        <w:numPr>
          <w:ilvl w:val="0"/>
          <w:numId w:val="0"/>
        </w:numPr>
        <w:rPr>
          <w:rFonts w:ascii="Verdana" w:hAnsi="Verdana"/>
          <w:b/>
          <w:sz w:val="20"/>
          <w:szCs w:val="20"/>
          <w:lang w:val="es-CL"/>
        </w:rPr>
      </w:pPr>
      <w:r w:rsidRPr="00BF720C">
        <w:rPr>
          <w:rFonts w:ascii="Verdana" w:hAnsi="Verdana"/>
          <w:b/>
          <w:sz w:val="20"/>
          <w:lang w:val="es-CL"/>
        </w:rPr>
        <w:t>Cargo</w:t>
      </w:r>
      <w:r w:rsidR="00CA643D">
        <w:rPr>
          <w:rFonts w:ascii="Verdana" w:hAnsi="Verdana"/>
          <w:b/>
          <w:sz w:val="20"/>
          <w:lang w:val="es-CL"/>
        </w:rPr>
        <w:t>s</w:t>
      </w:r>
      <w:r w:rsidRPr="00BF720C">
        <w:rPr>
          <w:rFonts w:ascii="Verdana" w:hAnsi="Verdana"/>
          <w:b/>
          <w:i/>
          <w:sz w:val="20"/>
          <w:lang w:val="es-CL"/>
        </w:rPr>
        <w:t>:</w:t>
      </w:r>
      <w:r w:rsidRPr="00BF720C">
        <w:rPr>
          <w:rFonts w:ascii="Verdana" w:hAnsi="Verdana"/>
          <w:b/>
          <w:sz w:val="20"/>
          <w:lang w:val="es-CL"/>
        </w:rPr>
        <w:t xml:space="preserve"> </w:t>
      </w:r>
      <w:r w:rsidR="00CA643D">
        <w:rPr>
          <w:rFonts w:ascii="Verdana" w:hAnsi="Verdana"/>
          <w:b/>
          <w:sz w:val="20"/>
          <w:lang w:val="es-CL"/>
        </w:rPr>
        <w:t>Práctica Contador Técnico /Analista de Proveedores/</w:t>
      </w:r>
      <w:r w:rsidRPr="001440EA">
        <w:rPr>
          <w:rFonts w:ascii="Verdana" w:hAnsi="Verdana"/>
          <w:b/>
          <w:sz w:val="20"/>
          <w:szCs w:val="20"/>
          <w:lang w:val="es-CL"/>
        </w:rPr>
        <w:t xml:space="preserve">Analista de Créditos </w:t>
      </w:r>
    </w:p>
    <w:p w:rsidR="00034FA4" w:rsidRPr="004D2282" w:rsidRDefault="00BF720C" w:rsidP="004D43F0">
      <w:pPr>
        <w:spacing w:after="240" w:line="240" w:lineRule="auto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Responsabilidades</w:t>
      </w:r>
      <w:r w:rsidRPr="00BF720C">
        <w:rPr>
          <w:rFonts w:ascii="Verdana" w:hAnsi="Verdana" w:cs="Arial"/>
          <w:b/>
          <w:sz w:val="20"/>
          <w:szCs w:val="20"/>
          <w:lang w:val="es-CL"/>
        </w:rPr>
        <w:t>:</w:t>
      </w:r>
      <w:r>
        <w:rPr>
          <w:rFonts w:ascii="Verdana" w:hAnsi="Verdana" w:cs="Arial"/>
          <w:b/>
          <w:sz w:val="20"/>
          <w:szCs w:val="20"/>
          <w:lang w:val="es-CL"/>
        </w:rPr>
        <w:t xml:space="preserve"> </w:t>
      </w:r>
      <w:r w:rsidRPr="004D2282">
        <w:rPr>
          <w:rFonts w:ascii="Verdana" w:hAnsi="Verdana" w:cs="Arial"/>
          <w:sz w:val="20"/>
          <w:szCs w:val="20"/>
          <w:lang w:val="es-CL"/>
        </w:rPr>
        <w:t xml:space="preserve">Analizar información para </w:t>
      </w:r>
      <w:r w:rsidR="004D2282" w:rsidRPr="004D2282">
        <w:rPr>
          <w:rFonts w:ascii="Verdana" w:hAnsi="Verdana" w:cs="Arial"/>
          <w:sz w:val="20"/>
          <w:szCs w:val="20"/>
          <w:lang w:val="es-CL"/>
        </w:rPr>
        <w:t xml:space="preserve">el otorgamiento de </w:t>
      </w:r>
      <w:r w:rsidR="00034FA4" w:rsidRPr="004D2282">
        <w:rPr>
          <w:rFonts w:ascii="Verdana" w:hAnsi="Verdana" w:cs="Arial"/>
          <w:sz w:val="20"/>
          <w:szCs w:val="20"/>
          <w:lang w:val="es-CL"/>
        </w:rPr>
        <w:t>créditos de consumo</w:t>
      </w:r>
      <w:r w:rsidRPr="004D2282">
        <w:rPr>
          <w:rFonts w:ascii="Verdana" w:hAnsi="Verdana" w:cs="Arial"/>
          <w:sz w:val="20"/>
          <w:szCs w:val="20"/>
          <w:lang w:val="es-CL"/>
        </w:rPr>
        <w:t xml:space="preserve"> </w:t>
      </w:r>
      <w:r w:rsidR="004D2282" w:rsidRPr="004D2282">
        <w:rPr>
          <w:rFonts w:ascii="Verdana" w:hAnsi="Verdana" w:cs="Arial"/>
          <w:sz w:val="20"/>
          <w:szCs w:val="20"/>
          <w:lang w:val="es-CL"/>
        </w:rPr>
        <w:t>asignado</w:t>
      </w:r>
      <w:r w:rsidRPr="004D2282">
        <w:rPr>
          <w:rFonts w:ascii="Verdana" w:hAnsi="Verdana" w:cs="Arial"/>
          <w:sz w:val="20"/>
          <w:szCs w:val="20"/>
          <w:lang w:val="es-CL"/>
        </w:rPr>
        <w:t xml:space="preserve"> directamente por la empresa</w:t>
      </w:r>
      <w:r w:rsidR="00034FA4" w:rsidRPr="004D2282">
        <w:rPr>
          <w:rFonts w:ascii="Verdana" w:hAnsi="Verdana" w:cs="Arial"/>
          <w:sz w:val="20"/>
          <w:szCs w:val="20"/>
          <w:lang w:val="es-CL"/>
        </w:rPr>
        <w:t>, principalmente para el financiamiento de vehículos</w:t>
      </w:r>
      <w:r w:rsidR="00CA643D">
        <w:rPr>
          <w:rFonts w:ascii="Verdana" w:hAnsi="Verdana" w:cs="Arial"/>
          <w:sz w:val="20"/>
          <w:szCs w:val="20"/>
          <w:lang w:val="es-CL"/>
        </w:rPr>
        <w:t xml:space="preserve">. Revisión garantías. Análisis de riesgos </w:t>
      </w:r>
      <w:r w:rsidR="00CA643D" w:rsidRPr="00CA643D">
        <w:rPr>
          <w:rFonts w:ascii="Verdana" w:hAnsi="Verdana" w:cs="Arial"/>
          <w:sz w:val="20"/>
          <w:szCs w:val="20"/>
          <w:lang w:val="es-CL"/>
        </w:rPr>
        <w:t>de  crédito</w:t>
      </w:r>
      <w:r w:rsidR="00A36595">
        <w:rPr>
          <w:rFonts w:ascii="Verdana" w:hAnsi="Verdana" w:cs="Arial"/>
          <w:sz w:val="20"/>
          <w:szCs w:val="20"/>
          <w:lang w:val="es-CL"/>
        </w:rPr>
        <w:t>.</w:t>
      </w:r>
      <w:r w:rsidR="00CA643D">
        <w:rPr>
          <w:rFonts w:ascii="Verdana" w:hAnsi="Verdana" w:cs="Arial"/>
          <w:sz w:val="20"/>
          <w:szCs w:val="20"/>
          <w:lang w:val="es-CL"/>
        </w:rPr>
        <w:t xml:space="preserve"> Analista de Sección Proveedores y Generación de Pagos. – Práctica contabilidad (estudios Liceo Comercial)</w:t>
      </w:r>
      <w:r w:rsidR="00034FA4" w:rsidRPr="004D2282">
        <w:rPr>
          <w:rFonts w:ascii="Verdana" w:hAnsi="Verdana" w:cs="Arial"/>
          <w:sz w:val="20"/>
          <w:szCs w:val="20"/>
          <w:lang w:val="es-CL"/>
        </w:rPr>
        <w:t xml:space="preserve"> </w:t>
      </w:r>
    </w:p>
    <w:p w:rsidR="001440EA" w:rsidRPr="00F1632F" w:rsidRDefault="001440EA" w:rsidP="001440EA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F1632F">
        <w:rPr>
          <w:rFonts w:ascii="Times New Roman" w:hAnsi="Times New Roman" w:cs="Times New Roman"/>
          <w:sz w:val="28"/>
          <w:szCs w:val="28"/>
          <w:lang w:val="es-ES"/>
        </w:rPr>
        <w:t>ESTUDIOS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SUPERIORES</w:t>
      </w:r>
    </w:p>
    <w:p w:rsidR="003D79E9" w:rsidRPr="001440EA" w:rsidRDefault="003D79E9" w:rsidP="00675236">
      <w:pPr>
        <w:pStyle w:val="RESPONSABILIDADESENCV"/>
        <w:numPr>
          <w:ilvl w:val="0"/>
          <w:numId w:val="0"/>
        </w:numPr>
        <w:rPr>
          <w:rFonts w:ascii="Verdana" w:eastAsia="Times New Roman" w:hAnsi="Verdana"/>
          <w:b/>
          <w:sz w:val="20"/>
          <w:szCs w:val="20"/>
          <w:lang w:val="es-ES" w:eastAsia="es-ES"/>
        </w:rPr>
      </w:pPr>
      <w:r w:rsidRPr="001440EA">
        <w:rPr>
          <w:rFonts w:ascii="Verdana" w:eastAsia="Times New Roman" w:hAnsi="Verdana"/>
          <w:b/>
          <w:sz w:val="20"/>
          <w:szCs w:val="20"/>
          <w:lang w:val="es-ES" w:eastAsia="es-ES"/>
        </w:rPr>
        <w:t>Ingenier</w:t>
      </w:r>
      <w:r w:rsidR="001440EA" w:rsidRPr="001440EA">
        <w:rPr>
          <w:rFonts w:ascii="Verdana" w:eastAsia="Times New Roman" w:hAnsi="Verdana"/>
          <w:b/>
          <w:sz w:val="20"/>
          <w:szCs w:val="20"/>
          <w:lang w:val="es-ES" w:eastAsia="es-ES"/>
        </w:rPr>
        <w:t>o</w:t>
      </w:r>
      <w:r w:rsidRPr="001440EA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Comercial</w:t>
      </w:r>
      <w:r w:rsidR="001440EA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Titulado</w:t>
      </w:r>
    </w:p>
    <w:p w:rsidR="003D79E9" w:rsidRPr="004D43F0" w:rsidRDefault="003D79E9" w:rsidP="00675236">
      <w:pPr>
        <w:pStyle w:val="RESPONSABILIDADESENCV"/>
        <w:numPr>
          <w:ilvl w:val="0"/>
          <w:numId w:val="0"/>
        </w:numPr>
        <w:rPr>
          <w:rFonts w:ascii="Verdana" w:eastAsia="Times New Roman" w:hAnsi="Verdana"/>
          <w:b/>
          <w:sz w:val="20"/>
          <w:szCs w:val="20"/>
          <w:lang w:val="es-ES" w:eastAsia="es-ES"/>
        </w:rPr>
      </w:pPr>
      <w:r w:rsidRPr="004D43F0">
        <w:rPr>
          <w:rFonts w:ascii="Verdana" w:eastAsia="Times New Roman" w:hAnsi="Verdana"/>
          <w:b/>
          <w:sz w:val="20"/>
          <w:szCs w:val="20"/>
          <w:lang w:val="es-ES" w:eastAsia="es-ES"/>
        </w:rPr>
        <w:t>Universidad Santo Tomás</w:t>
      </w:r>
      <w:r w:rsidR="001440EA" w:rsidRPr="004D43F0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1992-1997</w:t>
      </w:r>
    </w:p>
    <w:p w:rsidR="001440EA" w:rsidRDefault="001440EA" w:rsidP="00675236">
      <w:pPr>
        <w:pStyle w:val="RESPONSABILIDADESENCV"/>
        <w:numPr>
          <w:ilvl w:val="0"/>
          <w:numId w:val="0"/>
        </w:numPr>
        <w:rPr>
          <w:rFonts w:ascii="Verdana" w:eastAsia="Times New Roman" w:hAnsi="Verdana"/>
          <w:sz w:val="20"/>
          <w:szCs w:val="20"/>
          <w:lang w:val="es-ES" w:eastAsia="es-ES"/>
        </w:rPr>
      </w:pPr>
    </w:p>
    <w:p w:rsidR="001440EA" w:rsidRPr="00F1632F" w:rsidRDefault="001440EA" w:rsidP="001440EA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F1632F">
        <w:rPr>
          <w:rFonts w:ascii="Times New Roman" w:hAnsi="Times New Roman" w:cs="Times New Roman"/>
          <w:sz w:val="28"/>
          <w:szCs w:val="28"/>
          <w:lang w:val="es-ES"/>
        </w:rPr>
        <w:t>PERFECCIONAMIENTO</w:t>
      </w:r>
    </w:p>
    <w:p w:rsidR="00675236" w:rsidRPr="001440EA" w:rsidRDefault="00901B92" w:rsidP="002E4AEC">
      <w:pPr>
        <w:pStyle w:val="RESPONSABILIDADESENCV"/>
        <w:numPr>
          <w:ilvl w:val="0"/>
          <w:numId w:val="0"/>
        </w:numPr>
        <w:ind w:left="284"/>
        <w:rPr>
          <w:rFonts w:ascii="Verdana" w:eastAsia="Times New Roman" w:hAnsi="Verdana"/>
          <w:sz w:val="20"/>
          <w:szCs w:val="20"/>
          <w:lang w:val="es-ES" w:eastAsia="es-ES"/>
        </w:rPr>
      </w:pPr>
      <w:proofErr w:type="spellStart"/>
      <w:r w:rsidRPr="002E4AEC">
        <w:rPr>
          <w:rFonts w:ascii="Verdana" w:eastAsia="Times New Roman" w:hAnsi="Verdana"/>
          <w:b/>
          <w:sz w:val="20"/>
          <w:szCs w:val="20"/>
          <w:lang w:val="es-ES" w:eastAsia="es-ES"/>
        </w:rPr>
        <w:t>Coaching</w:t>
      </w:r>
      <w:proofErr w:type="spellEnd"/>
      <w:r w:rsidRPr="002E4AEC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</w:t>
      </w:r>
      <w:r w:rsidR="006D3F7D" w:rsidRPr="002E4AEC">
        <w:rPr>
          <w:rFonts w:ascii="Verdana" w:eastAsia="Times New Roman" w:hAnsi="Verdana"/>
          <w:b/>
          <w:sz w:val="20"/>
          <w:szCs w:val="20"/>
          <w:lang w:val="es-ES" w:eastAsia="es-ES"/>
        </w:rPr>
        <w:t>Estratégico Para La Gestión de Equipos</w:t>
      </w:r>
      <w:r w:rsidR="002E4AEC" w:rsidRPr="002E4AEC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</w:t>
      </w:r>
      <w:r w:rsidR="002E4AEC">
        <w:rPr>
          <w:rFonts w:ascii="Verdana" w:eastAsia="Times New Roman" w:hAnsi="Verdana"/>
          <w:sz w:val="20"/>
          <w:szCs w:val="20"/>
          <w:lang w:val="en-US" w:eastAsia="es-ES"/>
        </w:rPr>
        <w:t xml:space="preserve">- </w:t>
      </w:r>
      <w:r w:rsidR="00675236" w:rsidRPr="004D43F0">
        <w:rPr>
          <w:rFonts w:ascii="Verdana" w:eastAsia="Times New Roman" w:hAnsi="Verdana"/>
          <w:b/>
          <w:sz w:val="20"/>
          <w:szCs w:val="20"/>
          <w:lang w:val="es-ES" w:eastAsia="es-ES"/>
        </w:rPr>
        <w:t>Diplomado Control de Gestión Gerencial</w:t>
      </w:r>
      <w:r w:rsidR="002E4AEC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</w:t>
      </w:r>
      <w:r w:rsidR="002E4AEC">
        <w:rPr>
          <w:rFonts w:ascii="Verdana" w:eastAsia="Times New Roman" w:hAnsi="Verdana"/>
          <w:sz w:val="20"/>
          <w:szCs w:val="20"/>
          <w:lang w:val="es-ES" w:eastAsia="es-ES"/>
        </w:rPr>
        <w:t xml:space="preserve">- </w:t>
      </w:r>
      <w:r w:rsidR="00675236" w:rsidRPr="004D43F0">
        <w:rPr>
          <w:rFonts w:ascii="Verdana" w:eastAsia="Times New Roman" w:hAnsi="Verdana"/>
          <w:b/>
          <w:sz w:val="20"/>
          <w:szCs w:val="20"/>
          <w:lang w:val="es-ES" w:eastAsia="es-ES"/>
        </w:rPr>
        <w:t>Diplomado Control de Gestión Financiero</w:t>
      </w:r>
      <w:r w:rsidR="002E4AEC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</w:t>
      </w:r>
      <w:r w:rsidR="00CA643D">
        <w:rPr>
          <w:rFonts w:ascii="Verdana" w:eastAsia="Times New Roman" w:hAnsi="Verdana"/>
          <w:b/>
          <w:sz w:val="20"/>
          <w:szCs w:val="20"/>
          <w:lang w:val="es-ES" w:eastAsia="es-ES"/>
        </w:rPr>
        <w:t>– Diplomado en Gestión</w:t>
      </w:r>
      <w:r w:rsidR="003E2AE5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y Dirección</w:t>
      </w:r>
      <w:r w:rsidR="00CA643D">
        <w:rPr>
          <w:rFonts w:ascii="Verdana" w:eastAsia="Times New Roman" w:hAnsi="Verdana"/>
          <w:b/>
          <w:sz w:val="20"/>
          <w:szCs w:val="20"/>
          <w:lang w:val="es-ES" w:eastAsia="es-ES"/>
        </w:rPr>
        <w:t xml:space="preserve"> de Empresas.</w:t>
      </w:r>
    </w:p>
    <w:p w:rsidR="00096E30" w:rsidRDefault="00096E30" w:rsidP="00087008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</w:p>
    <w:p w:rsidR="00087008" w:rsidRPr="00F1632F" w:rsidRDefault="00087008" w:rsidP="00087008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IDIOMAS</w:t>
      </w:r>
    </w:p>
    <w:p w:rsidR="00087008" w:rsidRPr="004D43F0" w:rsidRDefault="00087008" w:rsidP="004D43F0">
      <w:pPr>
        <w:pStyle w:val="RESPONSABILIDADESENCV"/>
        <w:numPr>
          <w:ilvl w:val="0"/>
          <w:numId w:val="14"/>
        </w:numPr>
        <w:ind w:left="284" w:hanging="284"/>
        <w:rPr>
          <w:rFonts w:ascii="Verdana" w:eastAsia="Times New Roman" w:hAnsi="Verdana"/>
          <w:sz w:val="20"/>
          <w:szCs w:val="20"/>
          <w:lang w:val="es-ES" w:eastAsia="es-ES"/>
        </w:rPr>
      </w:pPr>
      <w:r w:rsidRPr="004D43F0">
        <w:rPr>
          <w:rFonts w:ascii="Verdana" w:eastAsia="Times New Roman" w:hAnsi="Verdana"/>
          <w:sz w:val="20"/>
          <w:szCs w:val="20"/>
          <w:lang w:val="es-ES" w:eastAsia="es-ES"/>
        </w:rPr>
        <w:t>Inglés oral y escrito, nivel intermedio</w:t>
      </w:r>
    </w:p>
    <w:p w:rsidR="00087008" w:rsidRPr="001440EA" w:rsidRDefault="00087008" w:rsidP="00675236">
      <w:pPr>
        <w:pStyle w:val="RESPONSABILIDADESENCV"/>
        <w:numPr>
          <w:ilvl w:val="0"/>
          <w:numId w:val="0"/>
        </w:numPr>
        <w:ind w:left="394"/>
        <w:rPr>
          <w:rFonts w:ascii="Verdana" w:eastAsia="Times New Roman" w:hAnsi="Verdana"/>
          <w:sz w:val="20"/>
          <w:szCs w:val="20"/>
          <w:lang w:val="es-ES" w:eastAsia="es-ES"/>
        </w:rPr>
      </w:pPr>
    </w:p>
    <w:p w:rsidR="00087008" w:rsidRPr="00F1632F" w:rsidRDefault="00087008" w:rsidP="00087008">
      <w:pPr>
        <w:pStyle w:val="Ttulo2"/>
        <w:pBdr>
          <w:bottom w:val="single" w:sz="4" w:space="1" w:color="auto"/>
        </w:pBdr>
        <w:spacing w:line="240" w:lineRule="atLeast"/>
        <w:rPr>
          <w:rFonts w:ascii="Times New Roman" w:hAnsi="Times New Roman" w:cs="Times New Roman"/>
          <w:sz w:val="28"/>
          <w:szCs w:val="28"/>
          <w:lang w:val="es-ES"/>
        </w:rPr>
      </w:pPr>
      <w:r w:rsidRPr="00F1632F">
        <w:rPr>
          <w:rFonts w:ascii="Times New Roman" w:hAnsi="Times New Roman" w:cs="Times New Roman"/>
          <w:sz w:val="28"/>
          <w:szCs w:val="28"/>
          <w:lang w:val="es-ES"/>
        </w:rPr>
        <w:t>CONOCIMIENTOS</w:t>
      </w:r>
    </w:p>
    <w:p w:rsidR="004D43F0" w:rsidRDefault="004D43F0" w:rsidP="004D43F0">
      <w:pPr>
        <w:pStyle w:val="AntecedentesCV"/>
        <w:jc w:val="left"/>
        <w:rPr>
          <w:rFonts w:ascii="Verdana" w:hAnsi="Verdana"/>
          <w:b/>
          <w:szCs w:val="20"/>
        </w:rPr>
      </w:pPr>
    </w:p>
    <w:p w:rsidR="0074118B" w:rsidRDefault="0014378E" w:rsidP="0074118B">
      <w:pPr>
        <w:pStyle w:val="AntecedentesCV"/>
        <w:jc w:val="both"/>
        <w:rPr>
          <w:rFonts w:ascii="Verdana" w:eastAsia="Times New Roman" w:hAnsi="Verdana"/>
          <w:szCs w:val="20"/>
          <w:lang w:val="es-ES" w:eastAsia="es-ES"/>
        </w:rPr>
      </w:pPr>
      <w:r w:rsidRPr="0014378E">
        <w:rPr>
          <w:rFonts w:ascii="Verdana" w:hAnsi="Verdana"/>
          <w:szCs w:val="20"/>
        </w:rPr>
        <w:t>Ley Laboral y Tributaria</w:t>
      </w:r>
      <w:r w:rsidR="0074118B">
        <w:rPr>
          <w:rFonts w:ascii="Verdana" w:hAnsi="Verdana"/>
          <w:szCs w:val="20"/>
        </w:rPr>
        <w:t xml:space="preserve"> - </w:t>
      </w:r>
      <w:proofErr w:type="spellStart"/>
      <w:r w:rsidR="004D43F0" w:rsidRPr="001440EA">
        <w:rPr>
          <w:rFonts w:ascii="Verdana" w:hAnsi="Verdana"/>
          <w:b/>
          <w:szCs w:val="20"/>
        </w:rPr>
        <w:t>Software</w:t>
      </w:r>
      <w:r w:rsidR="004D43F0">
        <w:rPr>
          <w:rFonts w:ascii="Verdana" w:hAnsi="Verdana"/>
          <w:b/>
          <w:szCs w:val="20"/>
        </w:rPr>
        <w:t>s</w:t>
      </w:r>
      <w:proofErr w:type="spellEnd"/>
      <w:r w:rsidR="004D43F0">
        <w:rPr>
          <w:rFonts w:ascii="Verdana" w:hAnsi="Verdana"/>
          <w:b/>
          <w:szCs w:val="20"/>
        </w:rPr>
        <w:t>:</w:t>
      </w:r>
      <w:r w:rsidR="00096E30">
        <w:rPr>
          <w:rFonts w:ascii="Verdana" w:hAnsi="Verdana"/>
          <w:b/>
          <w:szCs w:val="20"/>
        </w:rPr>
        <w:t xml:space="preserve"> </w:t>
      </w:r>
      <w:r w:rsidR="004D43F0" w:rsidRPr="002E4AEC">
        <w:rPr>
          <w:rFonts w:ascii="Verdana" w:eastAsia="Times New Roman" w:hAnsi="Verdana"/>
          <w:szCs w:val="20"/>
          <w:lang w:val="es-ES" w:eastAsia="es-ES"/>
        </w:rPr>
        <w:t>MS Office, nivel avanzado</w:t>
      </w:r>
      <w:r w:rsidR="002E4AEC" w:rsidRPr="002E4AEC">
        <w:rPr>
          <w:rFonts w:ascii="Verdana" w:eastAsia="Times New Roman" w:hAnsi="Verdana"/>
          <w:szCs w:val="20"/>
          <w:lang w:val="es-ES" w:eastAsia="es-ES"/>
        </w:rPr>
        <w:t xml:space="preserve"> - </w:t>
      </w:r>
      <w:r w:rsidR="00BD4E2A" w:rsidRPr="002E4AEC">
        <w:rPr>
          <w:rFonts w:ascii="Verdana" w:eastAsia="Times New Roman" w:hAnsi="Verdana"/>
          <w:szCs w:val="20"/>
          <w:lang w:val="es-ES" w:eastAsia="es-ES"/>
        </w:rPr>
        <w:t xml:space="preserve">ERP </w:t>
      </w:r>
      <w:proofErr w:type="spellStart"/>
      <w:r w:rsidR="00BD4E2A" w:rsidRPr="002E4AEC">
        <w:rPr>
          <w:rFonts w:ascii="Verdana" w:eastAsia="Times New Roman" w:hAnsi="Verdana"/>
          <w:szCs w:val="20"/>
          <w:lang w:val="es-ES" w:eastAsia="es-ES"/>
        </w:rPr>
        <w:t>Defontana</w:t>
      </w:r>
      <w:proofErr w:type="spellEnd"/>
      <w:r w:rsidR="00BD4E2A" w:rsidRPr="002E4AEC">
        <w:rPr>
          <w:rFonts w:ascii="Verdana" w:eastAsia="Times New Roman" w:hAnsi="Verdana"/>
          <w:szCs w:val="20"/>
          <w:lang w:val="es-ES" w:eastAsia="es-ES"/>
        </w:rPr>
        <w:t xml:space="preserve"> (</w:t>
      </w:r>
      <w:r w:rsidR="004D43F0" w:rsidRPr="002E4AEC">
        <w:rPr>
          <w:rFonts w:ascii="Verdana" w:eastAsia="Times New Roman" w:hAnsi="Verdana"/>
          <w:szCs w:val="20"/>
          <w:lang w:val="es-ES" w:eastAsia="es-ES"/>
        </w:rPr>
        <w:t>nivel avanzado</w:t>
      </w:r>
      <w:r w:rsidR="00BD4E2A" w:rsidRPr="002E4AEC">
        <w:rPr>
          <w:rFonts w:ascii="Verdana" w:eastAsia="Times New Roman" w:hAnsi="Verdana"/>
          <w:szCs w:val="20"/>
          <w:lang w:val="es-ES" w:eastAsia="es-ES"/>
        </w:rPr>
        <w:t>)</w:t>
      </w:r>
      <w:r w:rsidR="002E4AEC" w:rsidRPr="002E4AEC">
        <w:rPr>
          <w:rFonts w:ascii="Verdana" w:eastAsia="Times New Roman" w:hAnsi="Verdana"/>
          <w:szCs w:val="20"/>
          <w:lang w:val="es-ES" w:eastAsia="es-ES"/>
        </w:rPr>
        <w:t xml:space="preserve">, ERP Manager (Nivel Avanzado) - </w:t>
      </w:r>
      <w:r w:rsidR="00901B92" w:rsidRPr="002E4AEC">
        <w:rPr>
          <w:rFonts w:ascii="Verdana" w:eastAsia="Times New Roman" w:hAnsi="Verdana"/>
          <w:szCs w:val="20"/>
          <w:lang w:val="es-ES" w:eastAsia="es-ES"/>
        </w:rPr>
        <w:t xml:space="preserve">Software de Digitalización de Documentos </w:t>
      </w:r>
      <w:proofErr w:type="spellStart"/>
      <w:r w:rsidR="00901B92" w:rsidRPr="002E4AEC">
        <w:rPr>
          <w:rFonts w:ascii="Verdana" w:eastAsia="Times New Roman" w:hAnsi="Verdana"/>
          <w:szCs w:val="20"/>
          <w:lang w:val="es-ES" w:eastAsia="es-ES"/>
        </w:rPr>
        <w:t>Kofax</w:t>
      </w:r>
      <w:proofErr w:type="spellEnd"/>
      <w:r w:rsidR="007E336E" w:rsidRPr="002E4AEC">
        <w:rPr>
          <w:rFonts w:ascii="Verdana" w:eastAsia="Times New Roman" w:hAnsi="Verdana"/>
          <w:szCs w:val="20"/>
          <w:lang w:val="es-ES" w:eastAsia="es-ES"/>
        </w:rPr>
        <w:t xml:space="preserve"> y </w:t>
      </w:r>
      <w:proofErr w:type="spellStart"/>
      <w:r w:rsidR="007E336E" w:rsidRPr="002E4AEC">
        <w:rPr>
          <w:rFonts w:ascii="Verdana" w:eastAsia="Times New Roman" w:hAnsi="Verdana"/>
          <w:szCs w:val="20"/>
          <w:lang w:val="es-ES" w:eastAsia="es-ES"/>
        </w:rPr>
        <w:t>Docuware</w:t>
      </w:r>
      <w:proofErr w:type="spellEnd"/>
      <w:r w:rsidR="007E336E" w:rsidRPr="002E4AEC">
        <w:rPr>
          <w:rFonts w:ascii="Verdana" w:eastAsia="Times New Roman" w:hAnsi="Verdana"/>
          <w:szCs w:val="20"/>
          <w:lang w:val="es-ES" w:eastAsia="es-ES"/>
        </w:rPr>
        <w:t xml:space="preserve"> </w:t>
      </w:r>
      <w:r w:rsidR="002E4AEC" w:rsidRPr="002E4AEC">
        <w:rPr>
          <w:rFonts w:ascii="Verdana" w:eastAsia="Times New Roman" w:hAnsi="Verdana"/>
          <w:szCs w:val="20"/>
          <w:lang w:val="es-ES" w:eastAsia="es-ES"/>
        </w:rPr>
        <w:t xml:space="preserve"> </w:t>
      </w:r>
      <w:r w:rsidR="007E336E" w:rsidRPr="002E4AEC">
        <w:rPr>
          <w:rFonts w:ascii="Verdana" w:eastAsia="Times New Roman" w:hAnsi="Verdana"/>
          <w:szCs w:val="20"/>
          <w:lang w:val="es-ES" w:eastAsia="es-ES"/>
        </w:rPr>
        <w:t>custodia virtual de documentos)</w:t>
      </w:r>
      <w:r w:rsidR="002E4AEC" w:rsidRPr="002E4AEC">
        <w:rPr>
          <w:rFonts w:ascii="Verdana" w:eastAsia="Times New Roman" w:hAnsi="Verdana"/>
          <w:szCs w:val="20"/>
          <w:lang w:val="es-ES" w:eastAsia="es-ES"/>
        </w:rPr>
        <w:t xml:space="preserve"> </w:t>
      </w:r>
      <w:r w:rsidR="002E4AEC">
        <w:rPr>
          <w:rFonts w:ascii="Verdana" w:eastAsia="Times New Roman" w:hAnsi="Verdana"/>
          <w:szCs w:val="20"/>
          <w:lang w:val="es-ES" w:eastAsia="es-ES"/>
        </w:rPr>
        <w:t xml:space="preserve">- </w:t>
      </w:r>
      <w:r w:rsidR="00BD4E2A" w:rsidRPr="002E4AEC">
        <w:rPr>
          <w:rFonts w:ascii="Verdana" w:eastAsia="Times New Roman" w:hAnsi="Verdana"/>
          <w:szCs w:val="20"/>
          <w:lang w:val="es-ES" w:eastAsia="es-ES"/>
        </w:rPr>
        <w:t>Modelos de Control de Gestión</w:t>
      </w:r>
      <w:r w:rsidR="000C4BCB">
        <w:rPr>
          <w:rFonts w:ascii="Verdana" w:eastAsia="Times New Roman" w:hAnsi="Verdana"/>
          <w:szCs w:val="20"/>
          <w:lang w:val="es-ES" w:eastAsia="es-ES"/>
        </w:rPr>
        <w:t>.</w:t>
      </w:r>
    </w:p>
    <w:p w:rsidR="00A36595" w:rsidRDefault="00A36595" w:rsidP="0074118B">
      <w:pPr>
        <w:pStyle w:val="AntecedentesCV"/>
        <w:jc w:val="both"/>
        <w:rPr>
          <w:rFonts w:ascii="Verdana" w:eastAsia="Times New Roman" w:hAnsi="Verdana"/>
          <w:szCs w:val="20"/>
          <w:lang w:val="es-ES" w:eastAsia="es-ES"/>
        </w:rPr>
      </w:pPr>
      <w:bookmarkStart w:id="0" w:name="_GoBack"/>
      <w:bookmarkEnd w:id="0"/>
    </w:p>
    <w:sectPr w:rsidR="00A36595" w:rsidSect="001440EA"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3513"/>
    <w:multiLevelType w:val="hybridMultilevel"/>
    <w:tmpl w:val="ACACF6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D420B"/>
    <w:multiLevelType w:val="hybridMultilevel"/>
    <w:tmpl w:val="E3409426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>
    <w:nsid w:val="35DB49C6"/>
    <w:multiLevelType w:val="hybridMultilevel"/>
    <w:tmpl w:val="07C696F0"/>
    <w:lvl w:ilvl="0" w:tplc="66FC4A9E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17D6B83A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1E76118E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B8E24668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52D4FB8E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3F3AE390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882ED24C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279619B4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62AA9834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4">
    <w:nsid w:val="3EB450A5"/>
    <w:multiLevelType w:val="hybridMultilevel"/>
    <w:tmpl w:val="048E0F2A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5">
    <w:nsid w:val="4DD05FB7"/>
    <w:multiLevelType w:val="hybridMultilevel"/>
    <w:tmpl w:val="82D82BF4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>
    <w:nsid w:val="4F9556D1"/>
    <w:multiLevelType w:val="hybridMultilevel"/>
    <w:tmpl w:val="BE02F12A"/>
    <w:lvl w:ilvl="0" w:tplc="273EE3F4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CC848B32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6382DB38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7BAC156C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2D2E81A8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7BCA7B94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5CC45726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D898D146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FCCA59CA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7">
    <w:nsid w:val="5D8D45BF"/>
    <w:multiLevelType w:val="hybridMultilevel"/>
    <w:tmpl w:val="069E283E"/>
    <w:lvl w:ilvl="0" w:tplc="6A4439D2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AB067908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B04AB940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463A6A9C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4D30A7B2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DF0A4260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B85AEF74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C64AAB72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BDA86F16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8">
    <w:nsid w:val="60A73B64"/>
    <w:multiLevelType w:val="hybridMultilevel"/>
    <w:tmpl w:val="4364D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D0904"/>
    <w:multiLevelType w:val="hybridMultilevel"/>
    <w:tmpl w:val="391C4D62"/>
    <w:lvl w:ilvl="0" w:tplc="617ADCEE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8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F9"/>
    <w:rsid w:val="00004AD3"/>
    <w:rsid w:val="00027276"/>
    <w:rsid w:val="0002780D"/>
    <w:rsid w:val="000309FE"/>
    <w:rsid w:val="00030C8B"/>
    <w:rsid w:val="00034FA4"/>
    <w:rsid w:val="00041D7A"/>
    <w:rsid w:val="00050887"/>
    <w:rsid w:val="00051D4E"/>
    <w:rsid w:val="00052250"/>
    <w:rsid w:val="0006376C"/>
    <w:rsid w:val="00067EAD"/>
    <w:rsid w:val="000806B8"/>
    <w:rsid w:val="00086B16"/>
    <w:rsid w:val="00087008"/>
    <w:rsid w:val="00090D25"/>
    <w:rsid w:val="00092693"/>
    <w:rsid w:val="00096E30"/>
    <w:rsid w:val="000A3539"/>
    <w:rsid w:val="000A53E0"/>
    <w:rsid w:val="000B21C2"/>
    <w:rsid w:val="000C4BCB"/>
    <w:rsid w:val="000C69E2"/>
    <w:rsid w:val="000D58EE"/>
    <w:rsid w:val="000E0E58"/>
    <w:rsid w:val="000E2C2D"/>
    <w:rsid w:val="001027B6"/>
    <w:rsid w:val="00113C1E"/>
    <w:rsid w:val="001161B2"/>
    <w:rsid w:val="0012561D"/>
    <w:rsid w:val="00142B4F"/>
    <w:rsid w:val="0014378E"/>
    <w:rsid w:val="001440EA"/>
    <w:rsid w:val="00144D23"/>
    <w:rsid w:val="00145104"/>
    <w:rsid w:val="00171EB9"/>
    <w:rsid w:val="001755E9"/>
    <w:rsid w:val="001814C2"/>
    <w:rsid w:val="001826B1"/>
    <w:rsid w:val="00185F1C"/>
    <w:rsid w:val="00190849"/>
    <w:rsid w:val="00197CC8"/>
    <w:rsid w:val="001A582C"/>
    <w:rsid w:val="001B43EB"/>
    <w:rsid w:val="001B7E85"/>
    <w:rsid w:val="001C6434"/>
    <w:rsid w:val="001C706B"/>
    <w:rsid w:val="001D1BD0"/>
    <w:rsid w:val="001D4228"/>
    <w:rsid w:val="001D46A4"/>
    <w:rsid w:val="001E38FA"/>
    <w:rsid w:val="001F1D7D"/>
    <w:rsid w:val="00200B3C"/>
    <w:rsid w:val="0020132E"/>
    <w:rsid w:val="00205EF4"/>
    <w:rsid w:val="00211C1F"/>
    <w:rsid w:val="00221975"/>
    <w:rsid w:val="00224368"/>
    <w:rsid w:val="00234B9B"/>
    <w:rsid w:val="00240E58"/>
    <w:rsid w:val="00250C73"/>
    <w:rsid w:val="00263836"/>
    <w:rsid w:val="002735FF"/>
    <w:rsid w:val="00273FF3"/>
    <w:rsid w:val="002804A5"/>
    <w:rsid w:val="0028654A"/>
    <w:rsid w:val="0029343F"/>
    <w:rsid w:val="002963D3"/>
    <w:rsid w:val="002975B6"/>
    <w:rsid w:val="002A31FA"/>
    <w:rsid w:val="002B4CB5"/>
    <w:rsid w:val="002E4AEC"/>
    <w:rsid w:val="002F20CE"/>
    <w:rsid w:val="002F45AB"/>
    <w:rsid w:val="002F53CA"/>
    <w:rsid w:val="00312BA3"/>
    <w:rsid w:val="00313139"/>
    <w:rsid w:val="00350BCA"/>
    <w:rsid w:val="00352BA5"/>
    <w:rsid w:val="00354FC6"/>
    <w:rsid w:val="00364198"/>
    <w:rsid w:val="0037003C"/>
    <w:rsid w:val="00386F6A"/>
    <w:rsid w:val="003A60B2"/>
    <w:rsid w:val="003B6017"/>
    <w:rsid w:val="003C5AA6"/>
    <w:rsid w:val="003D276C"/>
    <w:rsid w:val="003D79E9"/>
    <w:rsid w:val="003E014F"/>
    <w:rsid w:val="003E2AE5"/>
    <w:rsid w:val="003F304C"/>
    <w:rsid w:val="003F7768"/>
    <w:rsid w:val="00417FC9"/>
    <w:rsid w:val="00424413"/>
    <w:rsid w:val="00433D5D"/>
    <w:rsid w:val="00437419"/>
    <w:rsid w:val="00437DB6"/>
    <w:rsid w:val="0044086A"/>
    <w:rsid w:val="0046566C"/>
    <w:rsid w:val="00465A5E"/>
    <w:rsid w:val="004706E3"/>
    <w:rsid w:val="00473F8C"/>
    <w:rsid w:val="00482B18"/>
    <w:rsid w:val="00483D99"/>
    <w:rsid w:val="00491B73"/>
    <w:rsid w:val="004A1230"/>
    <w:rsid w:val="004A4A90"/>
    <w:rsid w:val="004A6456"/>
    <w:rsid w:val="004A6A31"/>
    <w:rsid w:val="004D2282"/>
    <w:rsid w:val="004D43F0"/>
    <w:rsid w:val="00503B4D"/>
    <w:rsid w:val="00506E6A"/>
    <w:rsid w:val="00515500"/>
    <w:rsid w:val="00525B14"/>
    <w:rsid w:val="0052672C"/>
    <w:rsid w:val="00526C0E"/>
    <w:rsid w:val="005304E7"/>
    <w:rsid w:val="0053114D"/>
    <w:rsid w:val="00532D24"/>
    <w:rsid w:val="005335CD"/>
    <w:rsid w:val="0053679F"/>
    <w:rsid w:val="00536E74"/>
    <w:rsid w:val="005414D6"/>
    <w:rsid w:val="0054473E"/>
    <w:rsid w:val="005507BC"/>
    <w:rsid w:val="00561EDE"/>
    <w:rsid w:val="0056301F"/>
    <w:rsid w:val="00574C20"/>
    <w:rsid w:val="00583C48"/>
    <w:rsid w:val="00587DC3"/>
    <w:rsid w:val="00592F55"/>
    <w:rsid w:val="005A29C5"/>
    <w:rsid w:val="005A40BE"/>
    <w:rsid w:val="005B109F"/>
    <w:rsid w:val="005C0932"/>
    <w:rsid w:val="005C2261"/>
    <w:rsid w:val="005C5245"/>
    <w:rsid w:val="005E6FBA"/>
    <w:rsid w:val="005E7047"/>
    <w:rsid w:val="0062242E"/>
    <w:rsid w:val="00630841"/>
    <w:rsid w:val="00633875"/>
    <w:rsid w:val="006412B9"/>
    <w:rsid w:val="00643BEF"/>
    <w:rsid w:val="00657F02"/>
    <w:rsid w:val="00665092"/>
    <w:rsid w:val="00672E98"/>
    <w:rsid w:val="00674FFD"/>
    <w:rsid w:val="00675236"/>
    <w:rsid w:val="006815F1"/>
    <w:rsid w:val="006860C6"/>
    <w:rsid w:val="00695483"/>
    <w:rsid w:val="006B3364"/>
    <w:rsid w:val="006C26B0"/>
    <w:rsid w:val="006D05B3"/>
    <w:rsid w:val="006D3F7D"/>
    <w:rsid w:val="006E7829"/>
    <w:rsid w:val="00714B9D"/>
    <w:rsid w:val="007153D4"/>
    <w:rsid w:val="007212F3"/>
    <w:rsid w:val="0074118B"/>
    <w:rsid w:val="007462D7"/>
    <w:rsid w:val="007477F9"/>
    <w:rsid w:val="00752857"/>
    <w:rsid w:val="00755D3F"/>
    <w:rsid w:val="00756787"/>
    <w:rsid w:val="007618A3"/>
    <w:rsid w:val="00761A9C"/>
    <w:rsid w:val="00766582"/>
    <w:rsid w:val="00772E8E"/>
    <w:rsid w:val="00786070"/>
    <w:rsid w:val="007A4E05"/>
    <w:rsid w:val="007A735A"/>
    <w:rsid w:val="007B600B"/>
    <w:rsid w:val="007B7C48"/>
    <w:rsid w:val="007C4125"/>
    <w:rsid w:val="007C7A88"/>
    <w:rsid w:val="007D769B"/>
    <w:rsid w:val="007E0459"/>
    <w:rsid w:val="007E1F33"/>
    <w:rsid w:val="007E281E"/>
    <w:rsid w:val="007E309C"/>
    <w:rsid w:val="007E336E"/>
    <w:rsid w:val="007E7486"/>
    <w:rsid w:val="007F652F"/>
    <w:rsid w:val="007F7373"/>
    <w:rsid w:val="00802E09"/>
    <w:rsid w:val="00816AAE"/>
    <w:rsid w:val="008314D4"/>
    <w:rsid w:val="00834501"/>
    <w:rsid w:val="00834957"/>
    <w:rsid w:val="00843FB2"/>
    <w:rsid w:val="008477C3"/>
    <w:rsid w:val="0085020A"/>
    <w:rsid w:val="00854A22"/>
    <w:rsid w:val="00860C53"/>
    <w:rsid w:val="00871A49"/>
    <w:rsid w:val="0087379E"/>
    <w:rsid w:val="00886576"/>
    <w:rsid w:val="0088668B"/>
    <w:rsid w:val="00891AA2"/>
    <w:rsid w:val="008A016B"/>
    <w:rsid w:val="008C5318"/>
    <w:rsid w:val="008D49D2"/>
    <w:rsid w:val="008D4C1C"/>
    <w:rsid w:val="008E3191"/>
    <w:rsid w:val="008F70EE"/>
    <w:rsid w:val="00901B92"/>
    <w:rsid w:val="00916B28"/>
    <w:rsid w:val="00922E93"/>
    <w:rsid w:val="0093503C"/>
    <w:rsid w:val="009520A2"/>
    <w:rsid w:val="00953941"/>
    <w:rsid w:val="00960187"/>
    <w:rsid w:val="00963D23"/>
    <w:rsid w:val="00975BAB"/>
    <w:rsid w:val="00987273"/>
    <w:rsid w:val="00991A2C"/>
    <w:rsid w:val="009A4A5E"/>
    <w:rsid w:val="009B2B19"/>
    <w:rsid w:val="009C7F30"/>
    <w:rsid w:val="009D2A97"/>
    <w:rsid w:val="009F5FE6"/>
    <w:rsid w:val="00A0037A"/>
    <w:rsid w:val="00A11326"/>
    <w:rsid w:val="00A16075"/>
    <w:rsid w:val="00A20F92"/>
    <w:rsid w:val="00A23631"/>
    <w:rsid w:val="00A25CDD"/>
    <w:rsid w:val="00A36595"/>
    <w:rsid w:val="00A36828"/>
    <w:rsid w:val="00A557E6"/>
    <w:rsid w:val="00A55FBC"/>
    <w:rsid w:val="00A6497D"/>
    <w:rsid w:val="00A64A13"/>
    <w:rsid w:val="00A64C12"/>
    <w:rsid w:val="00A73315"/>
    <w:rsid w:val="00A81B80"/>
    <w:rsid w:val="00A91360"/>
    <w:rsid w:val="00AA38D1"/>
    <w:rsid w:val="00AB30AD"/>
    <w:rsid w:val="00AC2FB4"/>
    <w:rsid w:val="00AF6526"/>
    <w:rsid w:val="00B04645"/>
    <w:rsid w:val="00B168D7"/>
    <w:rsid w:val="00B169E2"/>
    <w:rsid w:val="00B36610"/>
    <w:rsid w:val="00B63425"/>
    <w:rsid w:val="00B64DB9"/>
    <w:rsid w:val="00B73EAD"/>
    <w:rsid w:val="00B80FE1"/>
    <w:rsid w:val="00B914F6"/>
    <w:rsid w:val="00B97356"/>
    <w:rsid w:val="00BA0BD7"/>
    <w:rsid w:val="00BB01A0"/>
    <w:rsid w:val="00BB548B"/>
    <w:rsid w:val="00BC0AE3"/>
    <w:rsid w:val="00BC18FB"/>
    <w:rsid w:val="00BC3432"/>
    <w:rsid w:val="00BC57A8"/>
    <w:rsid w:val="00BC7B1D"/>
    <w:rsid w:val="00BD09AA"/>
    <w:rsid w:val="00BD4E2A"/>
    <w:rsid w:val="00BD6121"/>
    <w:rsid w:val="00BF720C"/>
    <w:rsid w:val="00C02D53"/>
    <w:rsid w:val="00C0364D"/>
    <w:rsid w:val="00C17FBA"/>
    <w:rsid w:val="00C20984"/>
    <w:rsid w:val="00C5205C"/>
    <w:rsid w:val="00C5701B"/>
    <w:rsid w:val="00C62B89"/>
    <w:rsid w:val="00C66B8B"/>
    <w:rsid w:val="00C8360C"/>
    <w:rsid w:val="00C90BFB"/>
    <w:rsid w:val="00C918D3"/>
    <w:rsid w:val="00CA12A0"/>
    <w:rsid w:val="00CA132E"/>
    <w:rsid w:val="00CA1F9D"/>
    <w:rsid w:val="00CA643D"/>
    <w:rsid w:val="00CB0745"/>
    <w:rsid w:val="00CC182C"/>
    <w:rsid w:val="00CC55C3"/>
    <w:rsid w:val="00CD3F21"/>
    <w:rsid w:val="00CE0985"/>
    <w:rsid w:val="00CE0A71"/>
    <w:rsid w:val="00CF2A62"/>
    <w:rsid w:val="00D075F1"/>
    <w:rsid w:val="00D145F9"/>
    <w:rsid w:val="00D25A36"/>
    <w:rsid w:val="00D34F80"/>
    <w:rsid w:val="00D35EE8"/>
    <w:rsid w:val="00D43992"/>
    <w:rsid w:val="00D45ADC"/>
    <w:rsid w:val="00D53D29"/>
    <w:rsid w:val="00D606A3"/>
    <w:rsid w:val="00D61B0D"/>
    <w:rsid w:val="00D63FD9"/>
    <w:rsid w:val="00D668E6"/>
    <w:rsid w:val="00D73F70"/>
    <w:rsid w:val="00D74CEA"/>
    <w:rsid w:val="00D7562F"/>
    <w:rsid w:val="00D76BE4"/>
    <w:rsid w:val="00D7772D"/>
    <w:rsid w:val="00D87603"/>
    <w:rsid w:val="00D93769"/>
    <w:rsid w:val="00D95C58"/>
    <w:rsid w:val="00DB1856"/>
    <w:rsid w:val="00DD55C2"/>
    <w:rsid w:val="00DE6BB9"/>
    <w:rsid w:val="00DF3DEE"/>
    <w:rsid w:val="00DF661D"/>
    <w:rsid w:val="00E06148"/>
    <w:rsid w:val="00E10606"/>
    <w:rsid w:val="00E15C4E"/>
    <w:rsid w:val="00E341BB"/>
    <w:rsid w:val="00E347B3"/>
    <w:rsid w:val="00E35B94"/>
    <w:rsid w:val="00E35D71"/>
    <w:rsid w:val="00E36347"/>
    <w:rsid w:val="00E366C5"/>
    <w:rsid w:val="00E422F5"/>
    <w:rsid w:val="00E57614"/>
    <w:rsid w:val="00E73EB4"/>
    <w:rsid w:val="00E74866"/>
    <w:rsid w:val="00E8081D"/>
    <w:rsid w:val="00E837D4"/>
    <w:rsid w:val="00E95F19"/>
    <w:rsid w:val="00EA48FB"/>
    <w:rsid w:val="00EA646E"/>
    <w:rsid w:val="00EB2DD6"/>
    <w:rsid w:val="00EF6D19"/>
    <w:rsid w:val="00F019A3"/>
    <w:rsid w:val="00F070E7"/>
    <w:rsid w:val="00F075F6"/>
    <w:rsid w:val="00F229A2"/>
    <w:rsid w:val="00F31778"/>
    <w:rsid w:val="00F44C4D"/>
    <w:rsid w:val="00F45707"/>
    <w:rsid w:val="00F62B43"/>
    <w:rsid w:val="00F82418"/>
    <w:rsid w:val="00F82581"/>
    <w:rsid w:val="00F86BF4"/>
    <w:rsid w:val="00F9533B"/>
    <w:rsid w:val="00FC53A0"/>
    <w:rsid w:val="00FC5C2B"/>
    <w:rsid w:val="00FD1639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2F54A-6235-48E4-AED9-044B06BA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F9"/>
    <w:rPr>
      <w:rFonts w:ascii="Calibri" w:eastAsia="Calibri" w:hAnsi="Calibri" w:cs="Times New Roman"/>
      <w:lang w:val="en-US"/>
    </w:rPr>
  </w:style>
  <w:style w:type="paragraph" w:styleId="Ttulo2">
    <w:name w:val="heading 2"/>
    <w:basedOn w:val="Normal"/>
    <w:next w:val="Normal"/>
    <w:link w:val="Ttulo2Car"/>
    <w:qFormat/>
    <w:rsid w:val="001440EA"/>
    <w:pPr>
      <w:keepNext/>
      <w:spacing w:after="0" w:line="360" w:lineRule="auto"/>
      <w:jc w:val="both"/>
      <w:outlineLvl w:val="1"/>
    </w:pPr>
    <w:rPr>
      <w:rFonts w:ascii="Courier New" w:eastAsia="Times New Roman" w:hAnsi="Courier New" w:cs="Courier New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5F9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D145F9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D145F9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D145F9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D145F9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D145F9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D145F9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D145F9"/>
    <w:rPr>
      <w:b/>
      <w:sz w:val="22"/>
    </w:rPr>
  </w:style>
  <w:style w:type="paragraph" w:styleId="Sinespaciado">
    <w:name w:val="No Spacing"/>
    <w:uiPriority w:val="1"/>
    <w:qFormat/>
    <w:rsid w:val="00D145F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145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145F9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9872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40EA"/>
    <w:rPr>
      <w:rFonts w:ascii="Courier New" w:eastAsia="Times New Roman" w:hAnsi="Courier New" w:cs="Courier New"/>
      <w:b/>
      <w:bCs/>
      <w:sz w:val="20"/>
      <w:szCs w:val="20"/>
      <w:lang w:val="en-US" w:eastAsia="es-ES"/>
    </w:rPr>
  </w:style>
  <w:style w:type="character" w:customStyle="1" w:styleId="lt-line-clampline">
    <w:name w:val="lt-line-clamp__line"/>
    <w:basedOn w:val="Fuentedeprrafopredeter"/>
    <w:rsid w:val="00E9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offf</dc:creator>
  <cp:lastModifiedBy>Viviana Segura</cp:lastModifiedBy>
  <cp:revision>18</cp:revision>
  <dcterms:created xsi:type="dcterms:W3CDTF">2019-12-06T19:09:00Z</dcterms:created>
  <dcterms:modified xsi:type="dcterms:W3CDTF">2020-03-02T12:09:00Z</dcterms:modified>
</cp:coreProperties>
</file>